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39F0" w:rsidRDefault="005F39F0" w:rsidP="006A23FA">
      <w:pPr>
        <w:spacing w:line="276" w:lineRule="auto"/>
        <w:jc w:val="center"/>
        <w:rPr>
          <w:rFonts w:ascii="David" w:eastAsia="Times New Roman" w:hAnsi="David" w:cs="David"/>
          <w:b/>
          <w:bCs/>
          <w:color w:val="000000"/>
          <w:rtl/>
        </w:rPr>
      </w:pPr>
      <w:bookmarkStart w:id="0" w:name="_GoBack"/>
      <w:bookmarkEnd w:id="0"/>
    </w:p>
    <w:p w:rsidR="006A23FA" w:rsidRDefault="005E71D4" w:rsidP="006A23FA">
      <w:pPr>
        <w:spacing w:line="276" w:lineRule="auto"/>
        <w:jc w:val="center"/>
        <w:rPr>
          <w:rFonts w:ascii="David" w:eastAsia="Times New Roman" w:hAnsi="David" w:cs="David"/>
          <w:rtl/>
        </w:rPr>
      </w:pPr>
      <w:r w:rsidRPr="006A2FA9">
        <w:rPr>
          <w:rFonts w:ascii="David" w:eastAsia="Times New Roman" w:hAnsi="David" w:cs="David"/>
          <w:b/>
          <w:bCs/>
          <w:color w:val="000000"/>
          <w:rtl/>
        </w:rPr>
        <w:t>מיזם משותף של משרד הא</w:t>
      </w:r>
      <w:r w:rsidR="00CD3711">
        <w:rPr>
          <w:rFonts w:ascii="David" w:eastAsia="Times New Roman" w:hAnsi="David" w:cs="David" w:hint="cs"/>
          <w:b/>
          <w:bCs/>
          <w:color w:val="000000"/>
          <w:rtl/>
        </w:rPr>
        <w:t>נ</w:t>
      </w:r>
      <w:r w:rsidRPr="006A2FA9">
        <w:rPr>
          <w:rFonts w:ascii="David" w:eastAsia="Times New Roman" w:hAnsi="David" w:cs="David"/>
          <w:b/>
          <w:bCs/>
          <w:color w:val="000000"/>
          <w:rtl/>
        </w:rPr>
        <w:t>רגיה והפורום הישראלי לאנרגיה (ע"ר)</w:t>
      </w:r>
      <w:r>
        <w:rPr>
          <w:rFonts w:ascii="David" w:eastAsia="Times New Roman" w:hAnsi="David" w:cs="David" w:hint="cs"/>
          <w:rtl/>
        </w:rPr>
        <w:t xml:space="preserve"> </w:t>
      </w:r>
      <w:r>
        <w:rPr>
          <w:rFonts w:ascii="David" w:eastAsia="Times New Roman" w:hAnsi="David" w:cs="David"/>
          <w:rtl/>
        </w:rPr>
        <w:t>–</w:t>
      </w:r>
    </w:p>
    <w:p w:rsidR="006A23FA" w:rsidRPr="006A23FA" w:rsidRDefault="006A23FA" w:rsidP="006A23FA">
      <w:pPr>
        <w:spacing w:line="276" w:lineRule="auto"/>
        <w:jc w:val="center"/>
        <w:rPr>
          <w:rFonts w:ascii="David" w:eastAsia="Times New Roman" w:hAnsi="David" w:cs="David"/>
          <w:b/>
          <w:bCs/>
          <w:rtl/>
        </w:rPr>
      </w:pPr>
      <w:r>
        <w:rPr>
          <w:rFonts w:ascii="David" w:eastAsia="Times New Roman" w:hAnsi="David" w:cs="David" w:hint="cs"/>
          <w:b/>
          <w:bCs/>
          <w:rtl/>
        </w:rPr>
        <w:t xml:space="preserve">קידום </w:t>
      </w:r>
      <w:r w:rsidRPr="006A23FA">
        <w:rPr>
          <w:rFonts w:ascii="David" w:eastAsia="Times New Roman" w:hAnsi="David" w:cs="David" w:hint="cs"/>
          <w:b/>
          <w:bCs/>
          <w:rtl/>
        </w:rPr>
        <w:t xml:space="preserve">אנרגיה קהילתית </w:t>
      </w:r>
    </w:p>
    <w:p w:rsidR="00F42793" w:rsidRPr="006A2FA9" w:rsidRDefault="00F42793" w:rsidP="006A23FA">
      <w:pPr>
        <w:spacing w:line="276" w:lineRule="auto"/>
        <w:jc w:val="center"/>
        <w:rPr>
          <w:rFonts w:ascii="David" w:eastAsia="Times New Roman" w:hAnsi="David" w:cs="David"/>
          <w:rtl/>
        </w:rPr>
      </w:pPr>
      <w:r>
        <w:rPr>
          <w:rFonts w:ascii="David" w:eastAsia="Times New Roman" w:hAnsi="David" w:cs="David" w:hint="cs"/>
          <w:rtl/>
        </w:rPr>
        <w:t>11 דצמבר 2023</w:t>
      </w:r>
    </w:p>
    <w:p w:rsidR="005E71D4" w:rsidRPr="006A2FA9" w:rsidRDefault="005E71D4" w:rsidP="006A23FA">
      <w:pPr>
        <w:spacing w:line="276" w:lineRule="auto"/>
        <w:jc w:val="left"/>
        <w:rPr>
          <w:rFonts w:ascii="David" w:eastAsia="Times New Roman" w:hAnsi="David" w:cs="David"/>
          <w:rtl/>
        </w:rPr>
      </w:pPr>
    </w:p>
    <w:p w:rsidR="00DD017B" w:rsidRDefault="00DD017B" w:rsidP="006A23FA">
      <w:pPr>
        <w:spacing w:line="276" w:lineRule="auto"/>
        <w:jc w:val="left"/>
        <w:rPr>
          <w:rFonts w:ascii="David" w:eastAsia="Times New Roman" w:hAnsi="David" w:cs="David"/>
          <w:color w:val="000000"/>
          <w:rtl/>
        </w:rPr>
      </w:pPr>
    </w:p>
    <w:p w:rsidR="005E71D4" w:rsidRPr="006A2FA9" w:rsidRDefault="006A23FA" w:rsidP="0080445E">
      <w:pPr>
        <w:spacing w:line="276" w:lineRule="auto"/>
        <w:jc w:val="left"/>
        <w:rPr>
          <w:rFonts w:ascii="David" w:eastAsia="Times New Roman" w:hAnsi="David" w:cs="David"/>
          <w:rtl/>
        </w:rPr>
      </w:pPr>
      <w:r>
        <w:rPr>
          <w:rFonts w:ascii="David" w:eastAsia="Times New Roman" w:hAnsi="David" w:cs="David" w:hint="cs"/>
          <w:color w:val="000000"/>
          <w:rtl/>
        </w:rPr>
        <w:t>לאור</w:t>
      </w:r>
      <w:r w:rsidR="005E71D4" w:rsidRPr="006A2FA9">
        <w:rPr>
          <w:rFonts w:ascii="David" w:eastAsia="Times New Roman" w:hAnsi="David" w:cs="David"/>
          <w:color w:val="000000"/>
          <w:rtl/>
        </w:rPr>
        <w:t xml:space="preserve"> הצורך והרצון </w:t>
      </w:r>
      <w:r w:rsidR="0080445E">
        <w:rPr>
          <w:rFonts w:ascii="David" w:eastAsia="Times New Roman" w:hAnsi="David" w:cs="David" w:hint="cs"/>
          <w:color w:val="000000"/>
          <w:rtl/>
        </w:rPr>
        <w:t>ב</w:t>
      </w:r>
      <w:r>
        <w:rPr>
          <w:rFonts w:ascii="David" w:eastAsia="Times New Roman" w:hAnsi="David" w:cs="David" w:hint="cs"/>
          <w:color w:val="000000"/>
          <w:rtl/>
        </w:rPr>
        <w:t>מיזם המשותף</w:t>
      </w:r>
      <w:r w:rsidR="0080445E">
        <w:rPr>
          <w:rFonts w:ascii="David" w:eastAsia="Times New Roman" w:hAnsi="David" w:cs="David" w:hint="cs"/>
          <w:color w:val="000000"/>
          <w:rtl/>
        </w:rPr>
        <w:t xml:space="preserve"> לקידום אנרגיה קהילתית ("שמש לכולם")</w:t>
      </w:r>
      <w:r w:rsidR="005E71D4" w:rsidRPr="006A2FA9">
        <w:rPr>
          <w:rFonts w:ascii="David" w:eastAsia="Times New Roman" w:hAnsi="David" w:cs="David"/>
          <w:color w:val="000000"/>
          <w:rtl/>
        </w:rPr>
        <w:t>,</w:t>
      </w:r>
      <w:r w:rsidR="005E71D4" w:rsidRPr="006A2FA9">
        <w:rPr>
          <w:rFonts w:ascii="David" w:eastAsia="Times New Roman" w:hAnsi="David" w:cs="David"/>
          <w:rtl/>
        </w:rPr>
        <w:t xml:space="preserve"> נציין, כי במיוחד בימים אלה של מצב החירום בו ישראל נמצאת, עולה ביתר שאת חשיבות פריסת מערכות סולאריות קטנות במרחב העירוני בסמוך למוקדי הצריכה, כמענה לחיזוק החוסן והביטחון האנרגטי של אזרחי ישראל. למתקנים סולאריים (בשילוב עם מתקני אגירה שניתן לחבר אליהם בעת הצורך) יש חשיבות בשמירה על יכולת אספקת חשמל רציפה גם במצב של תקלה או לא עלינו חבלה שתגרום להפסקת חשמל בין אם נקודתית או נרחבת. </w:t>
      </w:r>
    </w:p>
    <w:p w:rsidR="005E71D4" w:rsidRPr="006A2FA9" w:rsidRDefault="005E71D4" w:rsidP="006A23FA">
      <w:pPr>
        <w:spacing w:line="276" w:lineRule="auto"/>
        <w:jc w:val="left"/>
        <w:rPr>
          <w:rFonts w:ascii="David" w:eastAsia="Times New Roman" w:hAnsi="David" w:cs="David"/>
          <w:rtl/>
        </w:rPr>
      </w:pPr>
    </w:p>
    <w:p w:rsidR="005E71D4" w:rsidRDefault="005E71D4" w:rsidP="0035338A">
      <w:pPr>
        <w:spacing w:line="276" w:lineRule="auto"/>
        <w:jc w:val="left"/>
        <w:rPr>
          <w:rFonts w:ascii="David" w:eastAsia="Times New Roman" w:hAnsi="David" w:cs="David"/>
          <w:rtl/>
        </w:rPr>
      </w:pPr>
      <w:r w:rsidRPr="006A2FA9">
        <w:rPr>
          <w:rFonts w:ascii="David" w:eastAsia="Times New Roman" w:hAnsi="David" w:cs="David"/>
          <w:b/>
          <w:bCs/>
          <w:color w:val="000000"/>
          <w:rtl/>
        </w:rPr>
        <w:t>תוצרי</w:t>
      </w:r>
      <w:r>
        <w:rPr>
          <w:rFonts w:ascii="David" w:eastAsia="Times New Roman" w:hAnsi="David" w:cs="David" w:hint="cs"/>
          <w:b/>
          <w:bCs/>
          <w:color w:val="000000"/>
          <w:rtl/>
        </w:rPr>
        <w:t>ם מצופים של</w:t>
      </w:r>
      <w:r w:rsidRPr="006A2FA9">
        <w:rPr>
          <w:rFonts w:ascii="David" w:eastAsia="Times New Roman" w:hAnsi="David" w:cs="David"/>
          <w:b/>
          <w:bCs/>
          <w:color w:val="000000"/>
          <w:rtl/>
        </w:rPr>
        <w:t xml:space="preserve"> המיזם המשותף</w:t>
      </w:r>
      <w:r>
        <w:rPr>
          <w:rFonts w:ascii="David" w:eastAsia="Times New Roman" w:hAnsi="David" w:cs="David" w:hint="cs"/>
          <w:rtl/>
        </w:rPr>
        <w:t xml:space="preserve"> (2024)</w:t>
      </w:r>
    </w:p>
    <w:p w:rsidR="00F00ED4" w:rsidRPr="00EC7655" w:rsidRDefault="00F00ED4" w:rsidP="00F00ED4">
      <w:pPr>
        <w:rPr>
          <w:rFonts w:asciiTheme="minorBidi" w:hAnsiTheme="minorBidi" w:cstheme="minorBidi"/>
          <w:b/>
          <w:sz w:val="22"/>
          <w:szCs w:val="22"/>
          <w:u w:val="single"/>
          <w:rtl/>
        </w:rPr>
      </w:pPr>
    </w:p>
    <w:tbl>
      <w:tblPr>
        <w:tblStyle w:val="a9"/>
        <w:bidiVisual/>
        <w:tblW w:w="8438" w:type="dxa"/>
        <w:tblInd w:w="-142" w:type="dxa"/>
        <w:tblLook w:val="04A0" w:firstRow="1" w:lastRow="0" w:firstColumn="1" w:lastColumn="0" w:noHBand="0" w:noVBand="1"/>
      </w:tblPr>
      <w:tblGrid>
        <w:gridCol w:w="2633"/>
        <w:gridCol w:w="5805"/>
      </w:tblGrid>
      <w:tr w:rsidR="005E71D4" w:rsidRPr="006A2FA9" w:rsidTr="006A23FA">
        <w:tc>
          <w:tcPr>
            <w:tcW w:w="2633" w:type="dxa"/>
          </w:tcPr>
          <w:p w:rsidR="005E71D4" w:rsidRPr="006A2FA9" w:rsidRDefault="005E71D4" w:rsidP="006A23FA">
            <w:pPr>
              <w:pStyle w:val="NormalWeb"/>
              <w:bidi/>
              <w:spacing w:before="0" w:beforeAutospacing="0" w:after="0" w:afterAutospacing="0" w:line="276" w:lineRule="auto"/>
              <w:textAlignment w:val="baseline"/>
              <w:rPr>
                <w:rFonts w:ascii="David" w:hAnsi="David" w:cs="David"/>
                <w:color w:val="000000"/>
                <w:rtl/>
              </w:rPr>
            </w:pPr>
            <w:r>
              <w:rPr>
                <w:rFonts w:ascii="David" w:hAnsi="David" w:cs="David" w:hint="cs"/>
                <w:color w:val="000000"/>
                <w:rtl/>
              </w:rPr>
              <w:t>תחום פעילות</w:t>
            </w:r>
          </w:p>
        </w:tc>
        <w:tc>
          <w:tcPr>
            <w:tcW w:w="5805" w:type="dxa"/>
            <w:shd w:val="clear" w:color="auto" w:fill="auto"/>
          </w:tcPr>
          <w:p w:rsidR="005E71D4" w:rsidRPr="006A2FA9" w:rsidRDefault="005E71D4" w:rsidP="006A23FA">
            <w:pPr>
              <w:pStyle w:val="NormalWeb"/>
              <w:bidi/>
              <w:spacing w:before="0" w:beforeAutospacing="0" w:after="0" w:afterAutospacing="0" w:line="276" w:lineRule="auto"/>
              <w:textAlignment w:val="baseline"/>
              <w:rPr>
                <w:rFonts w:ascii="David" w:hAnsi="David" w:cs="David"/>
                <w:color w:val="000000"/>
                <w:rtl/>
              </w:rPr>
            </w:pPr>
            <w:r>
              <w:rPr>
                <w:rFonts w:ascii="David" w:hAnsi="David" w:cs="David" w:hint="cs"/>
                <w:color w:val="000000"/>
                <w:rtl/>
              </w:rPr>
              <w:t>תוצר מצופה</w:t>
            </w:r>
          </w:p>
        </w:tc>
      </w:tr>
      <w:tr w:rsidR="006A23FA" w:rsidRPr="006A2FA9" w:rsidTr="006A23FA">
        <w:tc>
          <w:tcPr>
            <w:tcW w:w="2633" w:type="dxa"/>
          </w:tcPr>
          <w:p w:rsidR="006A23FA" w:rsidRPr="006A2FA9" w:rsidRDefault="006A23FA" w:rsidP="006A23FA">
            <w:pPr>
              <w:pStyle w:val="NormalWeb"/>
              <w:bidi/>
              <w:spacing w:before="0" w:beforeAutospacing="0" w:after="0" w:afterAutospacing="0" w:line="276" w:lineRule="auto"/>
              <w:textAlignment w:val="baseline"/>
              <w:rPr>
                <w:rFonts w:ascii="David" w:hAnsi="David" w:cs="David"/>
                <w:color w:val="000000"/>
                <w:rtl/>
              </w:rPr>
            </w:pPr>
            <w:r w:rsidRPr="006A2FA9">
              <w:rPr>
                <w:rFonts w:ascii="David" w:hAnsi="David" w:cs="David"/>
                <w:b/>
                <w:bCs/>
                <w:color w:val="000000"/>
                <w:rtl/>
              </w:rPr>
              <w:t>פיתוח מתודולוגיה וכלים יישומיים להקמת פרויקטים סולאריים במשקי בית</w:t>
            </w:r>
            <w:r w:rsidRPr="006A2FA9">
              <w:rPr>
                <w:rFonts w:ascii="David" w:hAnsi="David" w:cs="David"/>
                <w:rtl/>
              </w:rPr>
              <w:t xml:space="preserve"> </w:t>
            </w:r>
          </w:p>
        </w:tc>
        <w:tc>
          <w:tcPr>
            <w:tcW w:w="5805" w:type="dxa"/>
            <w:shd w:val="clear" w:color="auto" w:fill="auto"/>
          </w:tcPr>
          <w:p w:rsidR="006A23FA" w:rsidRPr="006A2FA9" w:rsidRDefault="006A23FA" w:rsidP="006A23FA">
            <w:pPr>
              <w:pStyle w:val="NormalWeb"/>
              <w:bidi/>
              <w:spacing w:before="0" w:beforeAutospacing="0" w:after="0" w:afterAutospacing="0" w:line="276" w:lineRule="auto"/>
              <w:textAlignment w:val="baseline"/>
              <w:rPr>
                <w:rFonts w:ascii="David" w:hAnsi="David" w:cs="David"/>
                <w:color w:val="000000"/>
                <w:rtl/>
              </w:rPr>
            </w:pPr>
            <w:r w:rsidRPr="006A2FA9">
              <w:rPr>
                <w:rFonts w:ascii="David" w:hAnsi="David" w:cs="David"/>
                <w:color w:val="000000"/>
                <w:rtl/>
              </w:rPr>
              <w:t>30 בניינים שיחתמו על חוזה להקמת מערכות סולאריות מלוות אגירה במידת האפשר, עד סוף הפעילות.</w:t>
            </w:r>
          </w:p>
          <w:p w:rsidR="006A23FA" w:rsidRPr="006A2FA9" w:rsidRDefault="006A23FA" w:rsidP="006A23FA">
            <w:pPr>
              <w:spacing w:line="276" w:lineRule="auto"/>
              <w:jc w:val="left"/>
              <w:rPr>
                <w:rFonts w:ascii="David" w:eastAsia="Times New Roman" w:hAnsi="David" w:cs="David"/>
                <w:rtl/>
              </w:rPr>
            </w:pPr>
          </w:p>
        </w:tc>
      </w:tr>
      <w:tr w:rsidR="006A23FA" w:rsidRPr="006A2FA9" w:rsidTr="006A23FA">
        <w:tc>
          <w:tcPr>
            <w:tcW w:w="2633" w:type="dxa"/>
          </w:tcPr>
          <w:p w:rsidR="006A23FA" w:rsidRPr="006A2FA9" w:rsidRDefault="006A23FA" w:rsidP="006A23FA">
            <w:pPr>
              <w:spacing w:line="276" w:lineRule="auto"/>
              <w:jc w:val="left"/>
              <w:rPr>
                <w:rFonts w:ascii="David" w:hAnsi="David" w:cs="David"/>
                <w:color w:val="000000"/>
                <w:rtl/>
              </w:rPr>
            </w:pPr>
            <w:r w:rsidRPr="005E71D4">
              <w:rPr>
                <w:rFonts w:ascii="David" w:eastAsia="Times New Roman" w:hAnsi="David" w:cs="David" w:hint="cs"/>
                <w:b/>
                <w:bCs/>
                <w:rtl/>
              </w:rPr>
              <w:t>קידום אמצעי מדיניות לעידוד אנרגיה קהילתית</w:t>
            </w:r>
          </w:p>
        </w:tc>
        <w:tc>
          <w:tcPr>
            <w:tcW w:w="5805" w:type="dxa"/>
            <w:shd w:val="clear" w:color="auto" w:fill="auto"/>
          </w:tcPr>
          <w:p w:rsidR="006A23FA" w:rsidRPr="006A2FA9" w:rsidRDefault="006A23FA" w:rsidP="006A23FA">
            <w:pPr>
              <w:spacing w:line="276" w:lineRule="auto"/>
              <w:jc w:val="left"/>
              <w:rPr>
                <w:rFonts w:ascii="David" w:eastAsia="Times New Roman" w:hAnsi="David" w:cs="David"/>
                <w:rtl/>
              </w:rPr>
            </w:pPr>
            <w:r w:rsidRPr="006A2FA9">
              <w:rPr>
                <w:rFonts w:ascii="David" w:hAnsi="David" w:cs="David"/>
                <w:color w:val="000000"/>
                <w:rtl/>
              </w:rPr>
              <w:t>מסמך מעודכן ומפורט של חסמים והמלצות לקידום מדיניות, כולל ניסוח הצעות מחליטים או תיקוני חקיקה</w:t>
            </w:r>
            <w:r w:rsidR="00F00ED4">
              <w:rPr>
                <w:rFonts w:ascii="David" w:hAnsi="David" w:cs="David" w:hint="cs"/>
                <w:color w:val="000000"/>
                <w:rtl/>
              </w:rPr>
              <w:t xml:space="preserve"> במידת הצורך</w:t>
            </w:r>
            <w:r w:rsidRPr="006A2FA9">
              <w:rPr>
                <w:rFonts w:ascii="David" w:eastAsia="Times New Roman" w:hAnsi="David" w:cs="David"/>
                <w:rtl/>
              </w:rPr>
              <w:t xml:space="preserve">. בנוסף מסמך להמשך פעילות מול הרשויות לקידום קהילות אנרגיה. </w:t>
            </w:r>
          </w:p>
        </w:tc>
      </w:tr>
      <w:tr w:rsidR="006A23FA" w:rsidRPr="006A2FA9" w:rsidTr="006A23FA">
        <w:tc>
          <w:tcPr>
            <w:tcW w:w="2633" w:type="dxa"/>
          </w:tcPr>
          <w:p w:rsidR="006A23FA" w:rsidRPr="006A2FA9" w:rsidRDefault="006A23FA" w:rsidP="006A23FA">
            <w:pPr>
              <w:pStyle w:val="NormalWeb"/>
              <w:bidi/>
              <w:spacing w:before="0" w:beforeAutospacing="0" w:after="0" w:afterAutospacing="0" w:line="276" w:lineRule="auto"/>
              <w:textAlignment w:val="baseline"/>
              <w:rPr>
                <w:rFonts w:ascii="David" w:hAnsi="David" w:cs="David"/>
                <w:rtl/>
              </w:rPr>
            </w:pPr>
            <w:r>
              <w:rPr>
                <w:rFonts w:ascii="David" w:hAnsi="David" w:cs="David" w:hint="cs"/>
                <w:b/>
                <w:bCs/>
                <w:color w:val="000000"/>
                <w:rtl/>
              </w:rPr>
              <w:t>פיתוח ידע, מתודולוגיה וכלים ליישום אנרגיה קהילתית ע"י רשויות מקומיות</w:t>
            </w:r>
          </w:p>
        </w:tc>
        <w:tc>
          <w:tcPr>
            <w:tcW w:w="5805" w:type="dxa"/>
            <w:shd w:val="clear" w:color="auto" w:fill="auto"/>
          </w:tcPr>
          <w:p w:rsidR="006A23FA" w:rsidRPr="006A2FA9" w:rsidRDefault="006A23FA" w:rsidP="006A23FA">
            <w:pPr>
              <w:pStyle w:val="NormalWeb"/>
              <w:bidi/>
              <w:spacing w:before="0" w:beforeAutospacing="0" w:after="0" w:afterAutospacing="0" w:line="276" w:lineRule="auto"/>
              <w:textAlignment w:val="baseline"/>
              <w:rPr>
                <w:rFonts w:ascii="David" w:hAnsi="David" w:cs="David"/>
                <w:color w:val="000000"/>
                <w:rtl/>
              </w:rPr>
            </w:pPr>
            <w:r w:rsidRPr="006A2FA9">
              <w:rPr>
                <w:rFonts w:ascii="David" w:hAnsi="David" w:cs="David"/>
                <w:rtl/>
              </w:rPr>
              <w:t xml:space="preserve">10 </w:t>
            </w:r>
            <w:r w:rsidRPr="006A2FA9">
              <w:rPr>
                <w:rFonts w:ascii="David" w:hAnsi="David" w:cs="David"/>
                <w:color w:val="000000"/>
                <w:rtl/>
              </w:rPr>
              <w:t xml:space="preserve">רשויות עם תכניות עבודה  יישומיות (על בסיס המדריך לרשויות)  לקידום ייצור סולארי בקרב התושבים, ורישות </w:t>
            </w:r>
            <w:r w:rsidRPr="006A2FA9">
              <w:rPr>
                <w:rFonts w:ascii="David" w:hAnsi="David" w:cs="David" w:hint="cs"/>
                <w:color w:val="000000"/>
                <w:rtl/>
              </w:rPr>
              <w:t>ביניה</w:t>
            </w:r>
            <w:r w:rsidRPr="006A2FA9">
              <w:rPr>
                <w:rFonts w:ascii="David" w:hAnsi="David" w:cs="David" w:hint="eastAsia"/>
                <w:color w:val="000000"/>
                <w:rtl/>
              </w:rPr>
              <w:t>ן</w:t>
            </w:r>
          </w:p>
        </w:tc>
      </w:tr>
      <w:tr w:rsidR="006A23FA" w:rsidRPr="006A2FA9" w:rsidTr="006A23FA">
        <w:tc>
          <w:tcPr>
            <w:tcW w:w="2633" w:type="dxa"/>
          </w:tcPr>
          <w:p w:rsidR="006A23FA" w:rsidRPr="006A2FA9" w:rsidRDefault="006A23FA" w:rsidP="006A23FA">
            <w:pPr>
              <w:spacing w:line="276" w:lineRule="auto"/>
              <w:jc w:val="left"/>
              <w:rPr>
                <w:rFonts w:ascii="David" w:eastAsia="Times New Roman" w:hAnsi="David" w:cs="David"/>
                <w:rtl/>
              </w:rPr>
            </w:pPr>
            <w:r>
              <w:rPr>
                <w:rFonts w:ascii="David" w:eastAsia="Times New Roman" w:hAnsi="David" w:cs="David" w:hint="cs"/>
                <w:b/>
                <w:bCs/>
                <w:color w:val="000000"/>
                <w:rtl/>
              </w:rPr>
              <w:t>פיתוח ידע, מתודולוגיה וכלים ליישום אנרגיה קהילתית ע"י רשויות מקומיות</w:t>
            </w:r>
          </w:p>
        </w:tc>
        <w:tc>
          <w:tcPr>
            <w:tcW w:w="5805" w:type="dxa"/>
            <w:shd w:val="clear" w:color="auto" w:fill="auto"/>
          </w:tcPr>
          <w:p w:rsidR="006A23FA" w:rsidRPr="006A2FA9" w:rsidRDefault="006A23FA" w:rsidP="006A23FA">
            <w:pPr>
              <w:spacing w:line="276" w:lineRule="auto"/>
              <w:jc w:val="left"/>
              <w:rPr>
                <w:rFonts w:ascii="David" w:eastAsia="Times New Roman" w:hAnsi="David" w:cs="David"/>
                <w:rtl/>
              </w:rPr>
            </w:pPr>
            <w:r w:rsidRPr="006A2FA9">
              <w:rPr>
                <w:rFonts w:ascii="David" w:eastAsia="Times New Roman" w:hAnsi="David" w:cs="David"/>
                <w:rtl/>
              </w:rPr>
              <w:t>פיתוח ובניית תוכן וכלים נגישים ודיגיטאליים לכלל הרשויות בישראל, לטובת קידום ייצור סולארי בקרב תושבים</w:t>
            </w:r>
            <w:r w:rsidR="00F00ED4">
              <w:rPr>
                <w:rFonts w:ascii="David" w:eastAsia="Times New Roman" w:hAnsi="David" w:cs="David" w:hint="cs"/>
                <w:rtl/>
              </w:rPr>
              <w:t xml:space="preserve"> והעלאת</w:t>
            </w:r>
            <w:r w:rsidR="00F00ED4" w:rsidRPr="00F00ED4">
              <w:rPr>
                <w:rFonts w:ascii="David" w:eastAsia="Times New Roman" w:hAnsi="David" w:cs="David"/>
                <w:rtl/>
              </w:rPr>
              <w:t xml:space="preserve"> מודעות וחשיפה של התושבים ברשויות הנבחרות לאפשרות ייצור סולארי</w:t>
            </w:r>
            <w:r w:rsidR="00F00ED4" w:rsidRPr="00F00ED4">
              <w:rPr>
                <w:rFonts w:ascii="David" w:eastAsia="Times New Roman" w:hAnsi="David" w:cs="David" w:hint="cs"/>
                <w:rtl/>
              </w:rPr>
              <w:t xml:space="preserve"> בבנייני מגורים</w:t>
            </w:r>
            <w:r w:rsidR="00F00ED4" w:rsidRPr="00F00ED4">
              <w:rPr>
                <w:rFonts w:ascii="David" w:eastAsia="Times New Roman" w:hAnsi="David" w:cs="David"/>
                <w:rtl/>
              </w:rPr>
              <w:t>. אתר אינטרנט פעיל ובו מונגש כל המידע הרלבנטי לרשויות המקומיות ולתושביהן בתחום זה.</w:t>
            </w:r>
          </w:p>
        </w:tc>
      </w:tr>
      <w:tr w:rsidR="006A23FA" w:rsidRPr="006A2FA9" w:rsidTr="006A23FA">
        <w:tc>
          <w:tcPr>
            <w:tcW w:w="2633" w:type="dxa"/>
          </w:tcPr>
          <w:p w:rsidR="006A23FA" w:rsidRPr="006A2FA9" w:rsidRDefault="006A23FA" w:rsidP="006A23FA">
            <w:pPr>
              <w:pStyle w:val="NormalWeb"/>
              <w:bidi/>
              <w:spacing w:before="0" w:beforeAutospacing="0" w:after="40" w:afterAutospacing="0" w:line="276" w:lineRule="auto"/>
              <w:textAlignment w:val="baseline"/>
              <w:rPr>
                <w:rFonts w:ascii="David" w:hAnsi="David" w:cs="David"/>
                <w:color w:val="000000"/>
                <w:rtl/>
              </w:rPr>
            </w:pPr>
            <w:r w:rsidRPr="006A2FA9">
              <w:rPr>
                <w:rFonts w:ascii="David" w:hAnsi="David" w:cs="David"/>
                <w:b/>
                <w:bCs/>
                <w:color w:val="000000"/>
                <w:rtl/>
              </w:rPr>
              <w:t>פיתוח מתודולוגיה וכלים יישומיים להקמת פרויקטים סולאריים במשקי בית</w:t>
            </w:r>
            <w:r w:rsidRPr="006A2FA9">
              <w:rPr>
                <w:rFonts w:ascii="David" w:hAnsi="David" w:cs="David"/>
                <w:rtl/>
              </w:rPr>
              <w:t xml:space="preserve"> </w:t>
            </w:r>
          </w:p>
        </w:tc>
        <w:tc>
          <w:tcPr>
            <w:tcW w:w="5805" w:type="dxa"/>
            <w:shd w:val="clear" w:color="auto" w:fill="auto"/>
          </w:tcPr>
          <w:p w:rsidR="006A23FA" w:rsidRPr="006A2FA9" w:rsidRDefault="006A23FA" w:rsidP="006A23FA">
            <w:pPr>
              <w:pStyle w:val="NormalWeb"/>
              <w:bidi/>
              <w:spacing w:before="0" w:beforeAutospacing="0" w:after="40" w:afterAutospacing="0" w:line="276" w:lineRule="auto"/>
              <w:textAlignment w:val="baseline"/>
              <w:rPr>
                <w:rFonts w:ascii="David" w:hAnsi="David" w:cs="David"/>
                <w:color w:val="000000"/>
                <w:rtl/>
              </w:rPr>
            </w:pPr>
            <w:r w:rsidRPr="006A2FA9">
              <w:rPr>
                <w:rFonts w:ascii="David" w:hAnsi="David" w:cs="David"/>
                <w:color w:val="000000"/>
                <w:rtl/>
              </w:rPr>
              <w:t>3  מסמכי הדרכה לקידום ייצור אנרגיה מתחדשת על-ידי תושבים: ייצור סולארי בקרב אוכלוסיות מוחלשות; שילוב ייצור סולארי ואגירה בבתי מגורים; שילוב עמדות טעינה עם ייצור סולארי בבתי מגורים</w:t>
            </w:r>
          </w:p>
        </w:tc>
      </w:tr>
    </w:tbl>
    <w:p w:rsidR="005E71D4" w:rsidRPr="006A2FA9" w:rsidRDefault="005E71D4" w:rsidP="006A23FA">
      <w:pPr>
        <w:spacing w:line="276" w:lineRule="auto"/>
        <w:jc w:val="left"/>
        <w:rPr>
          <w:rFonts w:ascii="David" w:eastAsia="Times New Roman" w:hAnsi="David" w:cs="David"/>
          <w:rtl/>
        </w:rPr>
      </w:pPr>
    </w:p>
    <w:p w:rsidR="006A23FA" w:rsidRDefault="006A23FA">
      <w:pPr>
        <w:bidi w:val="0"/>
        <w:spacing w:line="240" w:lineRule="auto"/>
        <w:jc w:val="left"/>
        <w:rPr>
          <w:rFonts w:ascii="David" w:eastAsia="Times New Roman" w:hAnsi="David" w:cs="David"/>
          <w:rtl/>
        </w:rPr>
      </w:pPr>
      <w:r>
        <w:rPr>
          <w:rFonts w:ascii="David" w:eastAsia="Times New Roman" w:hAnsi="David" w:cs="David"/>
          <w:rtl/>
        </w:rPr>
        <w:br w:type="page"/>
      </w:r>
    </w:p>
    <w:p w:rsidR="005E71D4" w:rsidRPr="006A2FA9" w:rsidRDefault="005E71D4" w:rsidP="006A23FA">
      <w:pPr>
        <w:spacing w:line="276" w:lineRule="auto"/>
        <w:jc w:val="left"/>
        <w:rPr>
          <w:rFonts w:ascii="David" w:eastAsia="Times New Roman" w:hAnsi="David" w:cs="David"/>
          <w:rtl/>
        </w:rPr>
      </w:pPr>
    </w:p>
    <w:p w:rsidR="005E71D4" w:rsidRPr="006A2FA9" w:rsidRDefault="005E71D4" w:rsidP="006A23FA">
      <w:pPr>
        <w:spacing w:line="276" w:lineRule="auto"/>
        <w:jc w:val="left"/>
        <w:rPr>
          <w:rFonts w:ascii="David" w:hAnsi="David" w:cs="David"/>
          <w:bCs/>
          <w:u w:val="single"/>
        </w:rPr>
      </w:pPr>
      <w:bookmarkStart w:id="1" w:name="_heading=h.gjdgxs" w:colFirst="0" w:colLast="0"/>
      <w:bookmarkStart w:id="2" w:name="_heading=h.30j0zll" w:colFirst="0" w:colLast="0"/>
      <w:bookmarkEnd w:id="1"/>
      <w:bookmarkEnd w:id="2"/>
      <w:r w:rsidRPr="006A2FA9">
        <w:rPr>
          <w:rFonts w:ascii="David" w:hAnsi="David" w:cs="David"/>
          <w:bCs/>
          <w:u w:val="single"/>
          <w:rtl/>
        </w:rPr>
        <w:t>תפוקות ותקציב</w:t>
      </w:r>
    </w:p>
    <w:p w:rsidR="005E71D4" w:rsidRPr="006A2FA9" w:rsidRDefault="005E71D4" w:rsidP="006A23FA">
      <w:pPr>
        <w:spacing w:line="276" w:lineRule="auto"/>
        <w:jc w:val="left"/>
        <w:rPr>
          <w:rFonts w:ascii="David" w:eastAsia="Times New Roman" w:hAnsi="David" w:cs="David"/>
          <w:rtl/>
        </w:rPr>
      </w:pPr>
    </w:p>
    <w:p w:rsidR="005E71D4" w:rsidRDefault="005E71D4" w:rsidP="006A23FA">
      <w:pPr>
        <w:spacing w:line="276" w:lineRule="auto"/>
      </w:pPr>
    </w:p>
    <w:tbl>
      <w:tblPr>
        <w:tblpPr w:leftFromText="180" w:rightFromText="180" w:vertAnchor="text" w:horzAnchor="margin" w:tblpXSpec="right" w:tblpY="101"/>
        <w:bidiVisual/>
        <w:tblW w:w="8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203"/>
        <w:gridCol w:w="2544"/>
        <w:gridCol w:w="2127"/>
        <w:gridCol w:w="1275"/>
        <w:gridCol w:w="1560"/>
      </w:tblGrid>
      <w:tr w:rsidR="005E71D4" w:rsidRPr="006A2FA9" w:rsidTr="005E71D4">
        <w:trPr>
          <w:trHeight w:val="303"/>
        </w:trPr>
        <w:tc>
          <w:tcPr>
            <w:tcW w:w="1203" w:type="dxa"/>
            <w:shd w:val="clear" w:color="auto" w:fill="D0CECE"/>
            <w:tcMar>
              <w:top w:w="100" w:type="dxa"/>
              <w:left w:w="100" w:type="dxa"/>
              <w:bottom w:w="100" w:type="dxa"/>
              <w:right w:w="100" w:type="dxa"/>
            </w:tcMar>
            <w:hideMark/>
          </w:tcPr>
          <w:p w:rsidR="005E71D4" w:rsidRPr="007A4D28" w:rsidRDefault="005E71D4" w:rsidP="006A23FA">
            <w:pPr>
              <w:spacing w:line="276" w:lineRule="auto"/>
              <w:jc w:val="left"/>
              <w:rPr>
                <w:rFonts w:ascii="David" w:eastAsia="Times New Roman" w:hAnsi="David" w:cs="David"/>
              </w:rPr>
            </w:pPr>
            <w:r w:rsidRPr="007A4D28">
              <w:rPr>
                <w:rFonts w:ascii="David" w:eastAsia="Times New Roman" w:hAnsi="David" w:cs="David"/>
                <w:b/>
                <w:bCs/>
                <w:color w:val="000000"/>
                <w:rtl/>
              </w:rPr>
              <w:t>תחום פעילות</w:t>
            </w:r>
          </w:p>
        </w:tc>
        <w:tc>
          <w:tcPr>
            <w:tcW w:w="2544" w:type="dxa"/>
            <w:shd w:val="clear" w:color="auto" w:fill="D0CECE"/>
          </w:tcPr>
          <w:p w:rsidR="005E71D4" w:rsidRPr="006A2FA9" w:rsidRDefault="005E71D4" w:rsidP="006A23FA">
            <w:pPr>
              <w:spacing w:line="276" w:lineRule="auto"/>
              <w:jc w:val="left"/>
              <w:rPr>
                <w:rFonts w:ascii="David" w:eastAsia="Times New Roman" w:hAnsi="David" w:cs="David"/>
                <w:b/>
                <w:bCs/>
                <w:color w:val="000000"/>
                <w:rtl/>
              </w:rPr>
            </w:pPr>
            <w:r w:rsidRPr="006A2FA9">
              <w:rPr>
                <w:rFonts w:ascii="David" w:eastAsia="Times New Roman" w:hAnsi="David" w:cs="David"/>
                <w:b/>
                <w:bCs/>
                <w:color w:val="000000"/>
                <w:rtl/>
              </w:rPr>
              <w:t>תפוקות מיזם 2024</w:t>
            </w:r>
          </w:p>
        </w:tc>
        <w:tc>
          <w:tcPr>
            <w:tcW w:w="2127" w:type="dxa"/>
            <w:shd w:val="clear" w:color="auto" w:fill="D0CECE"/>
          </w:tcPr>
          <w:p w:rsidR="005E71D4" w:rsidRPr="006A2FA9" w:rsidRDefault="005E71D4" w:rsidP="006A23FA">
            <w:pPr>
              <w:spacing w:line="276" w:lineRule="auto"/>
              <w:jc w:val="left"/>
              <w:rPr>
                <w:rFonts w:ascii="David" w:eastAsia="Times New Roman" w:hAnsi="David" w:cs="David"/>
                <w:b/>
                <w:bCs/>
                <w:color w:val="000000"/>
                <w:rtl/>
              </w:rPr>
            </w:pPr>
            <w:r w:rsidRPr="006A2FA9">
              <w:rPr>
                <w:rFonts w:ascii="David" w:eastAsia="Times New Roman" w:hAnsi="David" w:cs="David"/>
                <w:b/>
                <w:bCs/>
                <w:color w:val="000000"/>
                <w:rtl/>
              </w:rPr>
              <w:t xml:space="preserve">תוצרים </w:t>
            </w:r>
          </w:p>
        </w:tc>
        <w:tc>
          <w:tcPr>
            <w:tcW w:w="1275" w:type="dxa"/>
            <w:shd w:val="clear" w:color="auto" w:fill="D0CECE"/>
          </w:tcPr>
          <w:p w:rsidR="005E71D4" w:rsidRPr="006A2FA9" w:rsidRDefault="005E71D4" w:rsidP="006A23FA">
            <w:pPr>
              <w:spacing w:line="276" w:lineRule="auto"/>
              <w:jc w:val="left"/>
              <w:rPr>
                <w:rFonts w:ascii="David" w:eastAsia="Times New Roman" w:hAnsi="David" w:cs="David"/>
                <w:b/>
                <w:bCs/>
                <w:color w:val="000000"/>
                <w:rtl/>
              </w:rPr>
            </w:pPr>
            <w:r w:rsidRPr="006A2FA9">
              <w:rPr>
                <w:rFonts w:ascii="David" w:eastAsia="Times New Roman" w:hAnsi="David" w:cs="David"/>
                <w:b/>
                <w:bCs/>
                <w:color w:val="000000"/>
                <w:rtl/>
              </w:rPr>
              <w:t>סה"כ תקציב 2024 (₪)</w:t>
            </w:r>
          </w:p>
        </w:tc>
        <w:tc>
          <w:tcPr>
            <w:tcW w:w="1560" w:type="dxa"/>
            <w:shd w:val="clear" w:color="auto" w:fill="D0CECE"/>
          </w:tcPr>
          <w:p w:rsidR="005E71D4" w:rsidRPr="006A2FA9" w:rsidRDefault="005E71D4" w:rsidP="006A23FA">
            <w:pPr>
              <w:spacing w:line="276" w:lineRule="auto"/>
              <w:jc w:val="left"/>
              <w:rPr>
                <w:rFonts w:ascii="David" w:eastAsia="Times New Roman" w:hAnsi="David" w:cs="David"/>
                <w:b/>
                <w:bCs/>
                <w:color w:val="000000"/>
                <w:rtl/>
              </w:rPr>
            </w:pPr>
            <w:r w:rsidRPr="006A2FA9">
              <w:rPr>
                <w:rFonts w:ascii="David" w:eastAsia="Times New Roman" w:hAnsi="David" w:cs="David"/>
                <w:b/>
                <w:bCs/>
                <w:color w:val="000000"/>
                <w:rtl/>
              </w:rPr>
              <w:t xml:space="preserve">תקציב משרד האנרגיה 2024 (₪) </w:t>
            </w:r>
          </w:p>
        </w:tc>
      </w:tr>
      <w:tr w:rsidR="007A4D28" w:rsidRPr="006A2FA9" w:rsidTr="005E71D4">
        <w:trPr>
          <w:trHeight w:val="3030"/>
        </w:trPr>
        <w:tc>
          <w:tcPr>
            <w:tcW w:w="1203" w:type="dxa"/>
            <w:vMerge w:val="restart"/>
            <w:shd w:val="clear" w:color="auto" w:fill="D0CECE"/>
            <w:tcMar>
              <w:top w:w="100" w:type="dxa"/>
              <w:left w:w="100" w:type="dxa"/>
              <w:bottom w:w="100" w:type="dxa"/>
              <w:right w:w="100" w:type="dxa"/>
            </w:tcMar>
          </w:tcPr>
          <w:p w:rsidR="007A4D28" w:rsidRPr="007A4D28" w:rsidRDefault="007A4D28" w:rsidP="006A23FA">
            <w:pPr>
              <w:spacing w:line="276" w:lineRule="auto"/>
              <w:jc w:val="left"/>
              <w:rPr>
                <w:rFonts w:ascii="David" w:eastAsia="Times New Roman" w:hAnsi="David" w:cs="David"/>
                <w:b/>
                <w:bCs/>
                <w:color w:val="000000"/>
                <w:rtl/>
              </w:rPr>
            </w:pPr>
            <w:r w:rsidRPr="007A4D28">
              <w:rPr>
                <w:rFonts w:ascii="David" w:eastAsia="Times New Roman" w:hAnsi="David" w:cs="David" w:hint="cs"/>
                <w:b/>
                <w:bCs/>
                <w:color w:val="000000"/>
                <w:rtl/>
              </w:rPr>
              <w:t xml:space="preserve">פיתוח ידע, מתודולוגיה וכלים ליישום אנרגיה קהילתית ע"י רשויות מקומיות </w:t>
            </w:r>
          </w:p>
        </w:tc>
        <w:tc>
          <w:tcPr>
            <w:tcW w:w="2544" w:type="dxa"/>
            <w:shd w:val="clear" w:color="auto" w:fill="auto"/>
          </w:tcPr>
          <w:p w:rsidR="007A4D28" w:rsidRPr="006A2FA9" w:rsidRDefault="007A4D28" w:rsidP="006A23FA">
            <w:pPr>
              <w:spacing w:line="276" w:lineRule="auto"/>
              <w:contextualSpacing/>
              <w:jc w:val="left"/>
              <w:rPr>
                <w:rFonts w:ascii="David" w:eastAsia="Times New Roman" w:hAnsi="David" w:cs="David"/>
                <w:color w:val="000000"/>
                <w:rtl/>
              </w:rPr>
            </w:pPr>
            <w:r w:rsidRPr="006A2FA9">
              <w:rPr>
                <w:rFonts w:ascii="David" w:eastAsia="Times New Roman" w:hAnsi="David" w:cs="David"/>
                <w:rtl/>
              </w:rPr>
              <w:t>צוות רשויות מקומיות: הרצאות והנחייה מקצועית לאורך השנה, 6 מפגשים, 4 שעות למפגש (8,396);  סיור (8,100);  מפגש פיזי מסכם (13,000);  ריכוז (32,400)</w:t>
            </w:r>
          </w:p>
        </w:tc>
        <w:tc>
          <w:tcPr>
            <w:tcW w:w="2127" w:type="dxa"/>
          </w:tcPr>
          <w:p w:rsidR="007A4D28" w:rsidRPr="006A2FA9" w:rsidRDefault="007A4D28" w:rsidP="006A23FA">
            <w:pPr>
              <w:spacing w:line="276" w:lineRule="auto"/>
              <w:jc w:val="left"/>
              <w:rPr>
                <w:rFonts w:ascii="David" w:hAnsi="David" w:cs="David"/>
                <w:rtl/>
              </w:rPr>
            </w:pPr>
            <w:r w:rsidRPr="006A2FA9">
              <w:rPr>
                <w:rFonts w:ascii="David" w:hAnsi="David" w:cs="David"/>
                <w:rtl/>
              </w:rPr>
              <w:t xml:space="preserve">10 תכניות עבודה ורישות ולימוד עמיתים </w:t>
            </w:r>
          </w:p>
        </w:tc>
        <w:tc>
          <w:tcPr>
            <w:tcW w:w="1275" w:type="dxa"/>
          </w:tcPr>
          <w:p w:rsidR="007A4D28" w:rsidRPr="006A2FA9" w:rsidRDefault="007A4D28" w:rsidP="006A23FA">
            <w:pPr>
              <w:spacing w:line="276" w:lineRule="auto"/>
              <w:jc w:val="left"/>
              <w:rPr>
                <w:rFonts w:ascii="David" w:eastAsia="Times New Roman" w:hAnsi="David" w:cs="David"/>
                <w:rtl/>
              </w:rPr>
            </w:pPr>
            <w:r w:rsidRPr="006A2FA9">
              <w:rPr>
                <w:rFonts w:ascii="David" w:hAnsi="David" w:cs="David"/>
                <w:rtl/>
              </w:rPr>
              <w:t>61,896</w:t>
            </w:r>
          </w:p>
        </w:tc>
        <w:tc>
          <w:tcPr>
            <w:tcW w:w="1560" w:type="dxa"/>
          </w:tcPr>
          <w:p w:rsidR="007A4D28" w:rsidRPr="006A2FA9" w:rsidRDefault="007A4D28" w:rsidP="006A23FA">
            <w:pPr>
              <w:spacing w:line="276" w:lineRule="auto"/>
              <w:jc w:val="left"/>
              <w:rPr>
                <w:rFonts w:ascii="David" w:eastAsia="Times New Roman" w:hAnsi="David" w:cs="David"/>
                <w:b/>
                <w:bCs/>
                <w:color w:val="000000"/>
                <w:rtl/>
              </w:rPr>
            </w:pPr>
            <w:r w:rsidRPr="006A2FA9">
              <w:rPr>
                <w:rFonts w:ascii="David" w:hAnsi="David" w:cs="David"/>
                <w:rtl/>
              </w:rPr>
              <w:t>30,948</w:t>
            </w:r>
          </w:p>
        </w:tc>
      </w:tr>
      <w:tr w:rsidR="007A4D28" w:rsidRPr="006A2FA9" w:rsidTr="005E71D4">
        <w:trPr>
          <w:trHeight w:val="341"/>
        </w:trPr>
        <w:tc>
          <w:tcPr>
            <w:tcW w:w="1203" w:type="dxa"/>
            <w:vMerge/>
            <w:vAlign w:val="center"/>
            <w:hideMark/>
          </w:tcPr>
          <w:p w:rsidR="007A4D28" w:rsidRPr="007A4D28" w:rsidRDefault="007A4D28" w:rsidP="006A23FA">
            <w:pPr>
              <w:spacing w:line="276" w:lineRule="auto"/>
              <w:jc w:val="left"/>
              <w:rPr>
                <w:rFonts w:ascii="David" w:eastAsia="Times New Roman" w:hAnsi="David" w:cs="David"/>
              </w:rPr>
            </w:pPr>
          </w:p>
        </w:tc>
        <w:tc>
          <w:tcPr>
            <w:tcW w:w="2544" w:type="dxa"/>
          </w:tcPr>
          <w:p w:rsidR="007A4D28" w:rsidRPr="006A2FA9" w:rsidRDefault="007A4D28" w:rsidP="006A23FA">
            <w:pPr>
              <w:spacing w:line="276" w:lineRule="auto"/>
              <w:contextualSpacing/>
              <w:jc w:val="left"/>
              <w:rPr>
                <w:rFonts w:ascii="David" w:eastAsia="Times New Roman" w:hAnsi="David" w:cs="David"/>
                <w:color w:val="000000"/>
                <w:rtl/>
              </w:rPr>
            </w:pPr>
            <w:r w:rsidRPr="006A2FA9">
              <w:rPr>
                <w:rFonts w:ascii="David" w:eastAsia="Times New Roman" w:hAnsi="David" w:cs="David"/>
                <w:rtl/>
              </w:rPr>
              <w:t xml:space="preserve">יועצים לפיתוח תוכן וכלים (ייעוץ משפטי; כלכלי </w:t>
            </w:r>
            <w:r>
              <w:rPr>
                <w:rFonts w:ascii="David" w:eastAsia="Times New Roman" w:hAnsi="David" w:cs="David" w:hint="cs"/>
                <w:rtl/>
              </w:rPr>
              <w:t>ועוד</w:t>
            </w:r>
            <w:r w:rsidRPr="006A2FA9">
              <w:rPr>
                <w:rFonts w:ascii="David" w:eastAsia="Times New Roman" w:hAnsi="David" w:cs="David"/>
                <w:rtl/>
              </w:rPr>
              <w:t>) + מתן מענה לרשויות בהתאם לצורך, 200 שעות</w:t>
            </w:r>
            <w:r w:rsidRPr="006A2FA9">
              <w:rPr>
                <w:rFonts w:ascii="David" w:eastAsia="Times New Roman" w:hAnsi="David" w:cs="David"/>
                <w:color w:val="000000"/>
                <w:rtl/>
              </w:rPr>
              <w:t xml:space="preserve"> לפי תעריפי יועצים חיצוניים של חשכ"ל</w:t>
            </w:r>
          </w:p>
        </w:tc>
        <w:tc>
          <w:tcPr>
            <w:tcW w:w="2127" w:type="dxa"/>
          </w:tcPr>
          <w:p w:rsidR="007A4D28" w:rsidRPr="006A2FA9" w:rsidRDefault="00F01B4F" w:rsidP="006A23FA">
            <w:pPr>
              <w:spacing w:line="276" w:lineRule="auto"/>
              <w:contextualSpacing/>
              <w:jc w:val="left"/>
              <w:rPr>
                <w:rFonts w:ascii="David" w:hAnsi="David" w:cs="David"/>
                <w:rtl/>
              </w:rPr>
            </w:pPr>
            <w:r w:rsidRPr="006A2FA9">
              <w:rPr>
                <w:rFonts w:ascii="David" w:eastAsia="Times New Roman" w:hAnsi="David" w:cs="David"/>
                <w:rtl/>
              </w:rPr>
              <w:t xml:space="preserve">פיתוח </w:t>
            </w:r>
            <w:r>
              <w:rPr>
                <w:rFonts w:ascii="David" w:eastAsia="Times New Roman" w:hAnsi="David" w:cs="David" w:hint="cs"/>
                <w:rtl/>
              </w:rPr>
              <w:t xml:space="preserve">ידע , </w:t>
            </w:r>
            <w:r w:rsidRPr="006A2FA9">
              <w:rPr>
                <w:rFonts w:ascii="David" w:eastAsia="Times New Roman" w:hAnsi="David" w:cs="David"/>
                <w:rtl/>
              </w:rPr>
              <w:t xml:space="preserve">בניית תוכן וכלים </w:t>
            </w:r>
            <w:r>
              <w:rPr>
                <w:rFonts w:ascii="David" w:eastAsia="Times New Roman" w:hAnsi="David" w:cs="David" w:hint="cs"/>
                <w:rtl/>
              </w:rPr>
              <w:t>יישומיים</w:t>
            </w:r>
            <w:r w:rsidR="009901AC">
              <w:rPr>
                <w:rFonts w:ascii="David" w:hAnsi="David" w:cs="David" w:hint="cs"/>
                <w:rtl/>
              </w:rPr>
              <w:t xml:space="preserve"> עבור רשויות מקומיות לקידום ייצור סולארי </w:t>
            </w:r>
          </w:p>
        </w:tc>
        <w:tc>
          <w:tcPr>
            <w:tcW w:w="1275" w:type="dxa"/>
          </w:tcPr>
          <w:p w:rsidR="007A4D28" w:rsidRPr="006A2FA9" w:rsidRDefault="007A4D28" w:rsidP="006A23FA">
            <w:pPr>
              <w:spacing w:line="276" w:lineRule="auto"/>
              <w:contextualSpacing/>
              <w:jc w:val="left"/>
              <w:rPr>
                <w:rFonts w:ascii="David" w:eastAsia="Times New Roman" w:hAnsi="David" w:cs="David"/>
                <w:color w:val="000000"/>
                <w:rtl/>
              </w:rPr>
            </w:pPr>
            <w:r w:rsidRPr="006A2FA9">
              <w:rPr>
                <w:rFonts w:ascii="David" w:hAnsi="David" w:cs="David"/>
                <w:rtl/>
              </w:rPr>
              <w:t>69,966</w:t>
            </w:r>
          </w:p>
        </w:tc>
        <w:tc>
          <w:tcPr>
            <w:tcW w:w="1560" w:type="dxa"/>
          </w:tcPr>
          <w:p w:rsidR="007A4D28" w:rsidRPr="006A2FA9" w:rsidRDefault="007A4D28" w:rsidP="006A23FA">
            <w:pPr>
              <w:spacing w:line="276" w:lineRule="auto"/>
              <w:contextualSpacing/>
              <w:jc w:val="left"/>
              <w:rPr>
                <w:rFonts w:ascii="David" w:eastAsia="Times New Roman" w:hAnsi="David" w:cs="David"/>
                <w:color w:val="000000"/>
                <w:rtl/>
              </w:rPr>
            </w:pPr>
            <w:r w:rsidRPr="006A2FA9">
              <w:rPr>
                <w:rFonts w:ascii="David" w:hAnsi="David" w:cs="David"/>
                <w:rtl/>
              </w:rPr>
              <w:t>34,983</w:t>
            </w:r>
          </w:p>
        </w:tc>
      </w:tr>
      <w:tr w:rsidR="007A4D28" w:rsidRPr="006A2FA9" w:rsidTr="005E71D4">
        <w:trPr>
          <w:trHeight w:val="240"/>
        </w:trPr>
        <w:tc>
          <w:tcPr>
            <w:tcW w:w="1203" w:type="dxa"/>
            <w:vMerge/>
            <w:shd w:val="clear" w:color="auto" w:fill="D0CECE"/>
            <w:vAlign w:val="center"/>
            <w:hideMark/>
          </w:tcPr>
          <w:p w:rsidR="007A4D28" w:rsidRPr="007A4D28" w:rsidRDefault="007A4D28" w:rsidP="006A23FA">
            <w:pPr>
              <w:spacing w:line="276" w:lineRule="auto"/>
              <w:jc w:val="left"/>
              <w:rPr>
                <w:rFonts w:ascii="David" w:eastAsia="Times New Roman" w:hAnsi="David" w:cs="David"/>
              </w:rPr>
            </w:pPr>
          </w:p>
        </w:tc>
        <w:tc>
          <w:tcPr>
            <w:tcW w:w="2544" w:type="dxa"/>
          </w:tcPr>
          <w:p w:rsidR="007A4D28" w:rsidRPr="006A2FA9" w:rsidRDefault="007A4D28" w:rsidP="006A23FA">
            <w:pPr>
              <w:spacing w:line="276" w:lineRule="auto"/>
              <w:contextualSpacing/>
              <w:jc w:val="left"/>
              <w:rPr>
                <w:rFonts w:ascii="David" w:eastAsia="Times New Roman" w:hAnsi="David" w:cs="David"/>
                <w:color w:val="000000"/>
                <w:rtl/>
              </w:rPr>
            </w:pPr>
            <w:r w:rsidRPr="006A2FA9">
              <w:rPr>
                <w:rFonts w:ascii="David" w:eastAsia="Times New Roman" w:hAnsi="David" w:cs="David"/>
                <w:rtl/>
              </w:rPr>
              <w:t>ליווי פרטני לרשויות לכתיבת תכני</w:t>
            </w:r>
            <w:r>
              <w:rPr>
                <w:rFonts w:ascii="David" w:eastAsia="Times New Roman" w:hAnsi="David" w:cs="David" w:hint="cs"/>
                <w:rtl/>
              </w:rPr>
              <w:t>ו</w:t>
            </w:r>
            <w:r w:rsidRPr="006A2FA9">
              <w:rPr>
                <w:rFonts w:ascii="David" w:eastAsia="Times New Roman" w:hAnsi="David" w:cs="David"/>
                <w:rtl/>
              </w:rPr>
              <w:t>ת עבודה</w:t>
            </w:r>
            <w:r>
              <w:rPr>
                <w:rFonts w:ascii="David" w:eastAsia="Times New Roman" w:hAnsi="David" w:cs="David" w:hint="cs"/>
                <w:rtl/>
              </w:rPr>
              <w:t xml:space="preserve"> ולהטמעתן.</w:t>
            </w:r>
            <w:r w:rsidRPr="006A2FA9">
              <w:rPr>
                <w:rFonts w:ascii="David" w:eastAsia="Times New Roman" w:hAnsi="David" w:cs="David"/>
                <w:rtl/>
              </w:rPr>
              <w:t xml:space="preserve"> הרשויות ייבחרו ע"פ אמות מידה שיקבעו במשותף עם המשרד, דגש על רשויות חלשות) 500 שעות (כ-50 שעות לרשות)</w:t>
            </w:r>
          </w:p>
        </w:tc>
        <w:tc>
          <w:tcPr>
            <w:tcW w:w="2127" w:type="dxa"/>
          </w:tcPr>
          <w:p w:rsidR="007A4D28" w:rsidRPr="006A2FA9" w:rsidRDefault="007A4D28" w:rsidP="006A23FA">
            <w:pPr>
              <w:spacing w:line="276" w:lineRule="auto"/>
              <w:contextualSpacing/>
              <w:jc w:val="left"/>
              <w:rPr>
                <w:rFonts w:ascii="David" w:hAnsi="David" w:cs="David"/>
                <w:rtl/>
              </w:rPr>
            </w:pPr>
            <w:r w:rsidRPr="006A2FA9">
              <w:rPr>
                <w:rFonts w:ascii="David" w:hAnsi="David" w:cs="David"/>
                <w:rtl/>
              </w:rPr>
              <w:t>10 תכניות עבודה + סיוע בישומן</w:t>
            </w:r>
          </w:p>
        </w:tc>
        <w:tc>
          <w:tcPr>
            <w:tcW w:w="1275" w:type="dxa"/>
          </w:tcPr>
          <w:p w:rsidR="007A4D28" w:rsidRPr="007A4D28" w:rsidRDefault="007A4D28" w:rsidP="006A23FA">
            <w:pPr>
              <w:spacing w:line="276" w:lineRule="auto"/>
              <w:contextualSpacing/>
              <w:jc w:val="left"/>
              <w:rPr>
                <w:rFonts w:ascii="David" w:eastAsia="Times New Roman" w:hAnsi="David" w:cs="David"/>
                <w:color w:val="000000"/>
                <w:rtl/>
              </w:rPr>
            </w:pPr>
            <w:r w:rsidRPr="007A4D28">
              <w:rPr>
                <w:rFonts w:ascii="David" w:eastAsia="Times New Roman" w:hAnsi="David" w:cs="David" w:hint="cs"/>
                <w:color w:val="000000"/>
                <w:rtl/>
              </w:rPr>
              <w:t>135,000</w:t>
            </w:r>
          </w:p>
        </w:tc>
        <w:tc>
          <w:tcPr>
            <w:tcW w:w="1560" w:type="dxa"/>
          </w:tcPr>
          <w:p w:rsidR="007A4D28" w:rsidRPr="007A4D28" w:rsidRDefault="007A4D28" w:rsidP="006A23FA">
            <w:pPr>
              <w:spacing w:line="276" w:lineRule="auto"/>
              <w:contextualSpacing/>
              <w:jc w:val="left"/>
              <w:rPr>
                <w:rFonts w:ascii="David" w:eastAsia="Times New Roman" w:hAnsi="David" w:cs="David"/>
                <w:color w:val="000000"/>
                <w:rtl/>
              </w:rPr>
            </w:pPr>
            <w:r w:rsidRPr="007A4D28">
              <w:rPr>
                <w:rFonts w:ascii="David" w:eastAsia="Times New Roman" w:hAnsi="David" w:cs="David" w:hint="cs"/>
                <w:color w:val="000000"/>
                <w:rtl/>
              </w:rPr>
              <w:t>67,500</w:t>
            </w:r>
          </w:p>
        </w:tc>
      </w:tr>
      <w:tr w:rsidR="007A4D28" w:rsidRPr="006A2FA9" w:rsidTr="007A4D28">
        <w:trPr>
          <w:trHeight w:val="2344"/>
        </w:trPr>
        <w:tc>
          <w:tcPr>
            <w:tcW w:w="1203" w:type="dxa"/>
            <w:vMerge/>
            <w:vAlign w:val="center"/>
          </w:tcPr>
          <w:p w:rsidR="007A4D28" w:rsidRPr="007A4D28" w:rsidRDefault="007A4D28" w:rsidP="006A23FA">
            <w:pPr>
              <w:spacing w:line="276" w:lineRule="auto"/>
              <w:jc w:val="left"/>
              <w:rPr>
                <w:rFonts w:ascii="David" w:eastAsia="Times New Roman" w:hAnsi="David" w:cs="David"/>
              </w:rPr>
            </w:pPr>
          </w:p>
        </w:tc>
        <w:tc>
          <w:tcPr>
            <w:tcW w:w="2544" w:type="dxa"/>
          </w:tcPr>
          <w:p w:rsidR="007A4D28" w:rsidRPr="006A2FA9" w:rsidRDefault="007A4D28" w:rsidP="007A4D28">
            <w:pPr>
              <w:spacing w:line="276" w:lineRule="auto"/>
              <w:contextualSpacing/>
              <w:jc w:val="left"/>
              <w:rPr>
                <w:rFonts w:ascii="David" w:eastAsia="Times New Roman" w:hAnsi="David" w:cs="David"/>
                <w:rtl/>
              </w:rPr>
            </w:pPr>
            <w:r w:rsidRPr="006A2FA9">
              <w:rPr>
                <w:rFonts w:ascii="David" w:eastAsia="Times New Roman" w:hAnsi="David" w:cs="David"/>
                <w:rtl/>
              </w:rPr>
              <w:t>פיתוח תחום הידע לרשויות ברמה הכלל ארצית: ניהול הקמת אתר האינטרנט הייעודי לרשויות, יצירת המודל הליווי לרשויות, ניהול פיתוח התוכן, ניהול כולל של הקשר מול כלל הרשויות. (1380 שעות)</w:t>
            </w:r>
          </w:p>
        </w:tc>
        <w:tc>
          <w:tcPr>
            <w:tcW w:w="2127" w:type="dxa"/>
          </w:tcPr>
          <w:p w:rsidR="007A4D28" w:rsidRPr="006A2FA9" w:rsidRDefault="007A4D28" w:rsidP="006A23FA">
            <w:pPr>
              <w:spacing w:line="276" w:lineRule="auto"/>
              <w:contextualSpacing/>
              <w:jc w:val="left"/>
              <w:rPr>
                <w:rFonts w:ascii="David" w:hAnsi="David" w:cs="David"/>
                <w:b/>
                <w:bCs/>
                <w:rtl/>
              </w:rPr>
            </w:pPr>
            <w:r w:rsidRPr="006A2FA9">
              <w:rPr>
                <w:rFonts w:ascii="David" w:eastAsia="Times New Roman" w:hAnsi="David" w:cs="David"/>
                <w:rtl/>
              </w:rPr>
              <w:t xml:space="preserve">פיתוח </w:t>
            </w:r>
            <w:r>
              <w:rPr>
                <w:rFonts w:ascii="David" w:eastAsia="Times New Roman" w:hAnsi="David" w:cs="David" w:hint="cs"/>
                <w:rtl/>
              </w:rPr>
              <w:t xml:space="preserve">ידע , </w:t>
            </w:r>
            <w:r w:rsidRPr="006A2FA9">
              <w:rPr>
                <w:rFonts w:ascii="David" w:eastAsia="Times New Roman" w:hAnsi="David" w:cs="David"/>
                <w:rtl/>
              </w:rPr>
              <w:t xml:space="preserve">בניית תוכן וכלים </w:t>
            </w:r>
            <w:r>
              <w:rPr>
                <w:rFonts w:ascii="David" w:eastAsia="Times New Roman" w:hAnsi="David" w:cs="David" w:hint="cs"/>
                <w:rtl/>
              </w:rPr>
              <w:t xml:space="preserve">יישומיים </w:t>
            </w:r>
            <w:r w:rsidRPr="006A2FA9">
              <w:rPr>
                <w:rFonts w:ascii="David" w:eastAsia="Times New Roman" w:hAnsi="David" w:cs="David"/>
                <w:rtl/>
              </w:rPr>
              <w:t>לכלל הרשויות בישראל, לטובת קידום ייצור סולארי בקרב תושבים</w:t>
            </w:r>
          </w:p>
        </w:tc>
        <w:tc>
          <w:tcPr>
            <w:tcW w:w="1275" w:type="dxa"/>
          </w:tcPr>
          <w:p w:rsidR="007A4D28" w:rsidRPr="007A4D28" w:rsidRDefault="007A4D28" w:rsidP="006A23FA">
            <w:pPr>
              <w:spacing w:line="276" w:lineRule="auto"/>
              <w:contextualSpacing/>
              <w:jc w:val="left"/>
              <w:rPr>
                <w:rFonts w:ascii="David" w:hAnsi="David" w:cs="David"/>
                <w:rtl/>
              </w:rPr>
            </w:pPr>
            <w:r w:rsidRPr="007A4D28">
              <w:rPr>
                <w:rFonts w:ascii="David" w:hAnsi="David" w:cs="David"/>
                <w:rtl/>
              </w:rPr>
              <w:t>186,300</w:t>
            </w:r>
          </w:p>
        </w:tc>
        <w:tc>
          <w:tcPr>
            <w:tcW w:w="1560" w:type="dxa"/>
          </w:tcPr>
          <w:p w:rsidR="007A4D28" w:rsidRPr="007A4D28" w:rsidRDefault="007A4D28" w:rsidP="006A23FA">
            <w:pPr>
              <w:spacing w:line="276" w:lineRule="auto"/>
              <w:contextualSpacing/>
              <w:jc w:val="left"/>
              <w:rPr>
                <w:rFonts w:ascii="David" w:hAnsi="David" w:cs="David"/>
                <w:rtl/>
              </w:rPr>
            </w:pPr>
            <w:r w:rsidRPr="007A4D28">
              <w:rPr>
                <w:rFonts w:ascii="David" w:hAnsi="David" w:cs="David"/>
                <w:rtl/>
              </w:rPr>
              <w:t>93,150</w:t>
            </w:r>
          </w:p>
        </w:tc>
      </w:tr>
      <w:tr w:rsidR="007A4D28" w:rsidRPr="006A2FA9" w:rsidTr="007A4D28">
        <w:trPr>
          <w:trHeight w:val="401"/>
        </w:trPr>
        <w:tc>
          <w:tcPr>
            <w:tcW w:w="1203" w:type="dxa"/>
            <w:vMerge/>
            <w:vAlign w:val="center"/>
          </w:tcPr>
          <w:p w:rsidR="007A4D28" w:rsidRPr="007A4D28" w:rsidRDefault="007A4D28" w:rsidP="007A4D28">
            <w:pPr>
              <w:spacing w:line="276" w:lineRule="auto"/>
              <w:jc w:val="left"/>
              <w:rPr>
                <w:rFonts w:ascii="David" w:eastAsia="Times New Roman" w:hAnsi="David" w:cs="David"/>
              </w:rPr>
            </w:pPr>
          </w:p>
        </w:tc>
        <w:tc>
          <w:tcPr>
            <w:tcW w:w="2544" w:type="dxa"/>
          </w:tcPr>
          <w:p w:rsidR="007A4D28" w:rsidRPr="007A4D28" w:rsidRDefault="007A4D28" w:rsidP="007A4D28">
            <w:pPr>
              <w:spacing w:line="276" w:lineRule="auto"/>
              <w:jc w:val="left"/>
              <w:rPr>
                <w:rFonts w:ascii="David" w:eastAsia="Times New Roman" w:hAnsi="David" w:cs="David"/>
                <w:rtl/>
              </w:rPr>
            </w:pPr>
            <w:r w:rsidRPr="007A4D28">
              <w:rPr>
                <w:rFonts w:ascii="David" w:eastAsia="Times New Roman" w:hAnsi="David" w:cs="David"/>
                <w:rtl/>
              </w:rPr>
              <w:t xml:space="preserve">פיתוח כלים מקוונים לרשויות </w:t>
            </w:r>
          </w:p>
          <w:p w:rsidR="007A4D28" w:rsidRPr="007A4D28" w:rsidRDefault="007A4D28" w:rsidP="007A4D28">
            <w:pPr>
              <w:spacing w:line="276" w:lineRule="auto"/>
              <w:contextualSpacing/>
              <w:jc w:val="left"/>
              <w:rPr>
                <w:rFonts w:ascii="David" w:eastAsia="Times New Roman" w:hAnsi="David" w:cs="David"/>
                <w:rtl/>
              </w:rPr>
            </w:pPr>
          </w:p>
        </w:tc>
        <w:tc>
          <w:tcPr>
            <w:tcW w:w="2127" w:type="dxa"/>
          </w:tcPr>
          <w:p w:rsidR="007A4D28" w:rsidRPr="007A4D28" w:rsidRDefault="007A4D28" w:rsidP="007A4D28">
            <w:pPr>
              <w:spacing w:line="276" w:lineRule="auto"/>
              <w:contextualSpacing/>
              <w:jc w:val="left"/>
              <w:rPr>
                <w:rFonts w:ascii="David" w:eastAsia="Times New Roman" w:hAnsi="David" w:cs="David"/>
                <w:rtl/>
              </w:rPr>
            </w:pPr>
            <w:r w:rsidRPr="007A4D28">
              <w:rPr>
                <w:rFonts w:ascii="David" w:eastAsia="Times New Roman" w:hAnsi="David" w:cs="David"/>
                <w:rtl/>
              </w:rPr>
              <w:t xml:space="preserve">פיתוח כלים </w:t>
            </w:r>
            <w:r>
              <w:rPr>
                <w:rFonts w:ascii="David" w:eastAsia="Times New Roman" w:hAnsi="David" w:cs="David" w:hint="cs"/>
                <w:rtl/>
              </w:rPr>
              <w:t>מקוונים נגישים</w:t>
            </w:r>
            <w:r w:rsidRPr="007A4D28">
              <w:rPr>
                <w:rFonts w:ascii="David" w:eastAsia="Times New Roman" w:hAnsi="David" w:cs="David"/>
                <w:rtl/>
              </w:rPr>
              <w:t xml:space="preserve"> לכלל הרשויות בישראל, לטובת קידום ייצור סולארי בקרב תושבים</w:t>
            </w:r>
          </w:p>
        </w:tc>
        <w:tc>
          <w:tcPr>
            <w:tcW w:w="1275" w:type="dxa"/>
          </w:tcPr>
          <w:p w:rsidR="007A4D28" w:rsidRPr="007A4D28" w:rsidRDefault="007A4D28" w:rsidP="007A4D28">
            <w:pPr>
              <w:spacing w:line="276" w:lineRule="auto"/>
              <w:contextualSpacing/>
              <w:jc w:val="left"/>
              <w:rPr>
                <w:rFonts w:ascii="David" w:hAnsi="David" w:cs="David"/>
                <w:rtl/>
              </w:rPr>
            </w:pPr>
            <w:r w:rsidRPr="007A4D28">
              <w:rPr>
                <w:rFonts w:ascii="David" w:hAnsi="David" w:cs="David"/>
                <w:rtl/>
              </w:rPr>
              <w:t>22,840</w:t>
            </w:r>
          </w:p>
        </w:tc>
        <w:tc>
          <w:tcPr>
            <w:tcW w:w="1560" w:type="dxa"/>
          </w:tcPr>
          <w:p w:rsidR="007A4D28" w:rsidRPr="007A4D28" w:rsidRDefault="007A4D28" w:rsidP="007A4D28">
            <w:pPr>
              <w:spacing w:line="276" w:lineRule="auto"/>
              <w:contextualSpacing/>
              <w:jc w:val="left"/>
              <w:rPr>
                <w:rFonts w:ascii="David" w:hAnsi="David" w:cs="David"/>
                <w:rtl/>
              </w:rPr>
            </w:pPr>
            <w:r w:rsidRPr="007A4D28">
              <w:rPr>
                <w:rFonts w:ascii="David" w:hAnsi="David" w:cs="David"/>
                <w:rtl/>
              </w:rPr>
              <w:t>11,420</w:t>
            </w:r>
          </w:p>
        </w:tc>
      </w:tr>
      <w:tr w:rsidR="003D63FE" w:rsidRPr="006A2FA9" w:rsidTr="003D63FE">
        <w:trPr>
          <w:trHeight w:val="401"/>
        </w:trPr>
        <w:tc>
          <w:tcPr>
            <w:tcW w:w="1203" w:type="dxa"/>
            <w:shd w:val="clear" w:color="auto" w:fill="BDD6EE" w:themeFill="accent5" w:themeFillTint="66"/>
            <w:vAlign w:val="center"/>
          </w:tcPr>
          <w:p w:rsidR="003D63FE" w:rsidRPr="007A4D28" w:rsidRDefault="003D63FE" w:rsidP="003D63FE">
            <w:pPr>
              <w:spacing w:line="276" w:lineRule="auto"/>
              <w:jc w:val="left"/>
              <w:rPr>
                <w:rFonts w:ascii="David" w:eastAsia="Times New Roman" w:hAnsi="David" w:cs="David"/>
              </w:rPr>
            </w:pPr>
            <w:r>
              <w:rPr>
                <w:rFonts w:ascii="David" w:eastAsia="Times New Roman" w:hAnsi="David" w:cs="David" w:hint="cs"/>
                <w:rtl/>
              </w:rPr>
              <w:t xml:space="preserve">סה"כ תקציב לתחום </w:t>
            </w:r>
          </w:p>
        </w:tc>
        <w:tc>
          <w:tcPr>
            <w:tcW w:w="2544" w:type="dxa"/>
            <w:shd w:val="clear" w:color="auto" w:fill="BDD6EE" w:themeFill="accent5" w:themeFillTint="66"/>
          </w:tcPr>
          <w:p w:rsidR="003D63FE" w:rsidRPr="007A4D28" w:rsidRDefault="003D63FE" w:rsidP="003D63FE">
            <w:pPr>
              <w:spacing w:line="276" w:lineRule="auto"/>
              <w:jc w:val="left"/>
              <w:rPr>
                <w:rFonts w:ascii="David" w:eastAsia="Times New Roman" w:hAnsi="David" w:cs="David"/>
                <w:rtl/>
              </w:rPr>
            </w:pPr>
          </w:p>
        </w:tc>
        <w:tc>
          <w:tcPr>
            <w:tcW w:w="2127" w:type="dxa"/>
            <w:shd w:val="clear" w:color="auto" w:fill="BDD6EE" w:themeFill="accent5" w:themeFillTint="66"/>
          </w:tcPr>
          <w:p w:rsidR="003D63FE" w:rsidRPr="007A4D28" w:rsidRDefault="003D63FE" w:rsidP="003D63FE">
            <w:pPr>
              <w:spacing w:line="276" w:lineRule="auto"/>
              <w:contextualSpacing/>
              <w:jc w:val="left"/>
              <w:rPr>
                <w:rFonts w:ascii="David" w:eastAsia="Times New Roman" w:hAnsi="David" w:cs="David"/>
                <w:rtl/>
              </w:rPr>
            </w:pPr>
          </w:p>
        </w:tc>
        <w:tc>
          <w:tcPr>
            <w:tcW w:w="1275" w:type="dxa"/>
            <w:shd w:val="clear" w:color="auto" w:fill="BDD6EE" w:themeFill="accent5" w:themeFillTint="66"/>
            <w:vAlign w:val="center"/>
          </w:tcPr>
          <w:p w:rsidR="003D63FE" w:rsidRPr="007A4D28" w:rsidRDefault="003D63FE" w:rsidP="003D63FE">
            <w:pPr>
              <w:spacing w:line="276" w:lineRule="auto"/>
              <w:contextualSpacing/>
              <w:jc w:val="left"/>
              <w:rPr>
                <w:rFonts w:ascii="David" w:hAnsi="David" w:cs="David"/>
                <w:rtl/>
              </w:rPr>
            </w:pPr>
            <w:r>
              <w:rPr>
                <w:rFonts w:ascii="David" w:hAnsi="David" w:cs="David" w:hint="cs"/>
                <w:color w:val="000000"/>
                <w:rtl/>
              </w:rPr>
              <w:t>476,002</w:t>
            </w:r>
          </w:p>
        </w:tc>
        <w:tc>
          <w:tcPr>
            <w:tcW w:w="1560" w:type="dxa"/>
            <w:shd w:val="clear" w:color="auto" w:fill="BDD6EE" w:themeFill="accent5" w:themeFillTint="66"/>
            <w:vAlign w:val="center"/>
          </w:tcPr>
          <w:p w:rsidR="003D63FE" w:rsidRPr="007A4D28" w:rsidRDefault="003D63FE" w:rsidP="003D63FE">
            <w:pPr>
              <w:spacing w:line="276" w:lineRule="auto"/>
              <w:contextualSpacing/>
              <w:jc w:val="left"/>
              <w:rPr>
                <w:rFonts w:ascii="David" w:hAnsi="David" w:cs="David"/>
                <w:rtl/>
              </w:rPr>
            </w:pPr>
            <w:r>
              <w:rPr>
                <w:rFonts w:ascii="David" w:hAnsi="David" w:cs="David" w:hint="cs"/>
                <w:color w:val="000000"/>
                <w:rtl/>
              </w:rPr>
              <w:t>238,001</w:t>
            </w:r>
          </w:p>
        </w:tc>
      </w:tr>
      <w:tr w:rsidR="0035338A" w:rsidRPr="006A2FA9" w:rsidTr="007A4D28">
        <w:trPr>
          <w:trHeight w:val="296"/>
        </w:trPr>
        <w:tc>
          <w:tcPr>
            <w:tcW w:w="1203" w:type="dxa"/>
            <w:vMerge w:val="restart"/>
            <w:shd w:val="clear" w:color="auto" w:fill="D9D9D9" w:themeFill="background1" w:themeFillShade="D9"/>
            <w:tcMar>
              <w:top w:w="100" w:type="dxa"/>
              <w:left w:w="100" w:type="dxa"/>
              <w:bottom w:w="100" w:type="dxa"/>
              <w:right w:w="100" w:type="dxa"/>
            </w:tcMar>
            <w:hideMark/>
          </w:tcPr>
          <w:p w:rsidR="0035338A" w:rsidRPr="007A4D28" w:rsidRDefault="0035338A" w:rsidP="006A23FA">
            <w:pPr>
              <w:spacing w:line="276" w:lineRule="auto"/>
              <w:jc w:val="left"/>
              <w:rPr>
                <w:rFonts w:ascii="David" w:eastAsia="Times New Roman" w:hAnsi="David" w:cs="David"/>
                <w:rtl/>
              </w:rPr>
            </w:pPr>
            <w:r w:rsidRPr="007A4D28">
              <w:rPr>
                <w:rFonts w:ascii="David" w:eastAsia="Times New Roman" w:hAnsi="David" w:cs="David"/>
                <w:b/>
                <w:bCs/>
                <w:color w:val="000000"/>
                <w:rtl/>
              </w:rPr>
              <w:t>פיתוח מתודולוגיה וכלים יישומיים להקמת פרויקטים סולאריים במשקי בית</w:t>
            </w:r>
            <w:r w:rsidRPr="007A4D28">
              <w:rPr>
                <w:rFonts w:ascii="David" w:eastAsia="Times New Roman" w:hAnsi="David" w:cs="David"/>
                <w:rtl/>
              </w:rPr>
              <w:t xml:space="preserve"> </w:t>
            </w:r>
          </w:p>
        </w:tc>
        <w:tc>
          <w:tcPr>
            <w:tcW w:w="2544" w:type="dxa"/>
          </w:tcPr>
          <w:p w:rsidR="0035338A" w:rsidRPr="006A2FA9" w:rsidRDefault="0035338A" w:rsidP="006A23FA">
            <w:pPr>
              <w:spacing w:line="276" w:lineRule="auto"/>
              <w:contextualSpacing/>
              <w:jc w:val="left"/>
              <w:rPr>
                <w:rFonts w:ascii="David" w:eastAsia="Times New Roman" w:hAnsi="David" w:cs="David"/>
                <w:color w:val="000000"/>
                <w:rtl/>
              </w:rPr>
            </w:pPr>
            <w:r w:rsidRPr="006A2FA9">
              <w:rPr>
                <w:rFonts w:ascii="David" w:eastAsia="Times New Roman" w:hAnsi="David" w:cs="David"/>
                <w:rtl/>
              </w:rPr>
              <w:t>פרסום ושיווק (עיצוב חומרים; פרסום ממומן ומימון מודעות וכתבות)</w:t>
            </w:r>
          </w:p>
        </w:tc>
        <w:tc>
          <w:tcPr>
            <w:tcW w:w="2127" w:type="dxa"/>
            <w:vMerge w:val="restart"/>
            <w:shd w:val="clear" w:color="auto" w:fill="FFFFFF"/>
          </w:tcPr>
          <w:p w:rsidR="0035338A" w:rsidRPr="006A2FA9" w:rsidRDefault="0035338A" w:rsidP="006A23FA">
            <w:pPr>
              <w:spacing w:line="276" w:lineRule="auto"/>
              <w:contextualSpacing/>
              <w:jc w:val="left"/>
              <w:rPr>
                <w:rFonts w:ascii="David" w:hAnsi="David" w:cs="David"/>
                <w:rtl/>
              </w:rPr>
            </w:pPr>
            <w:r w:rsidRPr="006A2FA9">
              <w:rPr>
                <w:rFonts w:ascii="David" w:hAnsi="David" w:cs="David"/>
                <w:rtl/>
              </w:rPr>
              <w:t>30 בניינים שיחתמו על חוזה להקמת מערכות סולאריות</w:t>
            </w:r>
          </w:p>
        </w:tc>
        <w:tc>
          <w:tcPr>
            <w:tcW w:w="1275" w:type="dxa"/>
            <w:shd w:val="clear" w:color="auto" w:fill="FFFFFF"/>
          </w:tcPr>
          <w:p w:rsidR="0035338A" w:rsidRPr="006A2FA9" w:rsidRDefault="0035338A" w:rsidP="006A23FA">
            <w:pPr>
              <w:spacing w:line="276" w:lineRule="auto"/>
              <w:contextualSpacing/>
              <w:jc w:val="left"/>
              <w:rPr>
                <w:rFonts w:ascii="David" w:eastAsia="Times New Roman" w:hAnsi="David" w:cs="David"/>
                <w:color w:val="000000"/>
                <w:rtl/>
              </w:rPr>
            </w:pPr>
            <w:r w:rsidRPr="006A2FA9">
              <w:rPr>
                <w:rFonts w:ascii="David" w:hAnsi="David" w:cs="David"/>
                <w:rtl/>
              </w:rPr>
              <w:t>50,000</w:t>
            </w:r>
          </w:p>
        </w:tc>
        <w:tc>
          <w:tcPr>
            <w:tcW w:w="1560" w:type="dxa"/>
          </w:tcPr>
          <w:p w:rsidR="0035338A" w:rsidRPr="006A2FA9" w:rsidRDefault="0035338A" w:rsidP="006A23FA">
            <w:pPr>
              <w:spacing w:line="276" w:lineRule="auto"/>
              <w:contextualSpacing/>
              <w:jc w:val="left"/>
              <w:rPr>
                <w:rFonts w:ascii="David" w:eastAsia="Times New Roman" w:hAnsi="David" w:cs="David"/>
                <w:color w:val="000000"/>
                <w:rtl/>
              </w:rPr>
            </w:pPr>
            <w:r w:rsidRPr="006A2FA9">
              <w:rPr>
                <w:rFonts w:ascii="David" w:hAnsi="David" w:cs="David"/>
                <w:rtl/>
              </w:rPr>
              <w:t>25,000</w:t>
            </w:r>
          </w:p>
        </w:tc>
      </w:tr>
      <w:tr w:rsidR="0035338A" w:rsidRPr="006A2FA9" w:rsidTr="007A4D28">
        <w:trPr>
          <w:trHeight w:val="840"/>
        </w:trPr>
        <w:tc>
          <w:tcPr>
            <w:tcW w:w="1203" w:type="dxa"/>
            <w:vMerge/>
            <w:shd w:val="clear" w:color="auto" w:fill="D9D9D9" w:themeFill="background1" w:themeFillShade="D9"/>
            <w:vAlign w:val="center"/>
            <w:hideMark/>
          </w:tcPr>
          <w:p w:rsidR="0035338A" w:rsidRPr="007A4D28" w:rsidRDefault="0035338A" w:rsidP="006A23FA">
            <w:pPr>
              <w:spacing w:line="276" w:lineRule="auto"/>
              <w:jc w:val="left"/>
              <w:rPr>
                <w:rFonts w:ascii="David" w:eastAsia="Times New Roman" w:hAnsi="David" w:cs="David"/>
              </w:rPr>
            </w:pPr>
          </w:p>
        </w:tc>
        <w:tc>
          <w:tcPr>
            <w:tcW w:w="2544" w:type="dxa"/>
          </w:tcPr>
          <w:p w:rsidR="0035338A" w:rsidRPr="006A2FA9" w:rsidRDefault="0035338A" w:rsidP="006A23FA">
            <w:pPr>
              <w:spacing w:line="276" w:lineRule="auto"/>
              <w:contextualSpacing/>
              <w:jc w:val="left"/>
              <w:rPr>
                <w:rFonts w:ascii="David" w:eastAsia="Times New Roman" w:hAnsi="David" w:cs="David"/>
                <w:color w:val="000000"/>
                <w:rtl/>
              </w:rPr>
            </w:pPr>
            <w:r w:rsidRPr="006A2FA9">
              <w:rPr>
                <w:rFonts w:ascii="David" w:eastAsia="Times New Roman" w:hAnsi="David" w:cs="David"/>
                <w:rtl/>
              </w:rPr>
              <w:t>פרסום ושיווק – ניהול</w:t>
            </w:r>
            <w:r w:rsidRPr="006A2FA9">
              <w:rPr>
                <w:rFonts w:ascii="David" w:eastAsia="Times New Roman" w:hAnsi="David" w:cs="David"/>
                <w:color w:val="000000"/>
                <w:rtl/>
              </w:rPr>
              <w:t xml:space="preserve"> הקמפיין ע"י פרוייקטור בתחום. (10 חודשים, לפי 8000 ₪ לחודש כולל מע"מ)</w:t>
            </w:r>
          </w:p>
        </w:tc>
        <w:tc>
          <w:tcPr>
            <w:tcW w:w="2127" w:type="dxa"/>
            <w:vMerge/>
          </w:tcPr>
          <w:p w:rsidR="0035338A" w:rsidRPr="006A2FA9" w:rsidRDefault="0035338A" w:rsidP="006A23FA">
            <w:pPr>
              <w:spacing w:line="276" w:lineRule="auto"/>
              <w:contextualSpacing/>
              <w:jc w:val="left"/>
              <w:rPr>
                <w:rFonts w:ascii="David" w:hAnsi="David" w:cs="David"/>
                <w:rtl/>
              </w:rPr>
            </w:pPr>
          </w:p>
        </w:tc>
        <w:tc>
          <w:tcPr>
            <w:tcW w:w="1275" w:type="dxa"/>
          </w:tcPr>
          <w:p w:rsidR="0035338A" w:rsidRPr="006A2FA9" w:rsidRDefault="0035338A" w:rsidP="006A23FA">
            <w:pPr>
              <w:spacing w:line="276" w:lineRule="auto"/>
              <w:contextualSpacing/>
              <w:jc w:val="left"/>
              <w:rPr>
                <w:rFonts w:ascii="David" w:eastAsia="Times New Roman" w:hAnsi="David" w:cs="David"/>
                <w:color w:val="000000"/>
                <w:rtl/>
              </w:rPr>
            </w:pPr>
            <w:r w:rsidRPr="006A2FA9">
              <w:rPr>
                <w:rFonts w:ascii="David" w:hAnsi="David" w:cs="David"/>
                <w:rtl/>
              </w:rPr>
              <w:t>80,145</w:t>
            </w:r>
          </w:p>
        </w:tc>
        <w:tc>
          <w:tcPr>
            <w:tcW w:w="1560" w:type="dxa"/>
          </w:tcPr>
          <w:p w:rsidR="0035338A" w:rsidRPr="006A2FA9" w:rsidRDefault="0035338A" w:rsidP="006A23FA">
            <w:pPr>
              <w:spacing w:line="276" w:lineRule="auto"/>
              <w:contextualSpacing/>
              <w:jc w:val="left"/>
              <w:rPr>
                <w:rFonts w:ascii="David" w:eastAsia="Times New Roman" w:hAnsi="David" w:cs="David"/>
                <w:color w:val="000000"/>
                <w:rtl/>
              </w:rPr>
            </w:pPr>
            <w:r w:rsidRPr="006A2FA9">
              <w:rPr>
                <w:rFonts w:ascii="David" w:hAnsi="David" w:cs="David"/>
                <w:rtl/>
              </w:rPr>
              <w:t>40,073</w:t>
            </w:r>
          </w:p>
        </w:tc>
      </w:tr>
      <w:tr w:rsidR="0035338A" w:rsidRPr="006A2FA9" w:rsidTr="007A4D28">
        <w:trPr>
          <w:trHeight w:val="251"/>
        </w:trPr>
        <w:tc>
          <w:tcPr>
            <w:tcW w:w="1203" w:type="dxa"/>
            <w:vMerge/>
            <w:shd w:val="clear" w:color="auto" w:fill="D9D9D9" w:themeFill="background1" w:themeFillShade="D9"/>
            <w:vAlign w:val="center"/>
            <w:hideMark/>
          </w:tcPr>
          <w:p w:rsidR="0035338A" w:rsidRPr="007A4D28" w:rsidRDefault="0035338A" w:rsidP="006A23FA">
            <w:pPr>
              <w:spacing w:line="276" w:lineRule="auto"/>
              <w:jc w:val="left"/>
              <w:rPr>
                <w:rFonts w:ascii="David" w:eastAsia="Times New Roman" w:hAnsi="David" w:cs="David"/>
              </w:rPr>
            </w:pPr>
          </w:p>
        </w:tc>
        <w:tc>
          <w:tcPr>
            <w:tcW w:w="2544" w:type="dxa"/>
          </w:tcPr>
          <w:p w:rsidR="0035338A" w:rsidRPr="006A2FA9" w:rsidRDefault="0035338A" w:rsidP="006A23FA">
            <w:pPr>
              <w:spacing w:line="276" w:lineRule="auto"/>
              <w:contextualSpacing/>
              <w:jc w:val="left"/>
              <w:rPr>
                <w:rFonts w:ascii="David" w:eastAsia="Times New Roman" w:hAnsi="David" w:cs="David"/>
                <w:color w:val="000000"/>
                <w:rtl/>
              </w:rPr>
            </w:pPr>
            <w:r w:rsidRPr="006A2FA9">
              <w:rPr>
                <w:rFonts w:ascii="David" w:eastAsia="Times New Roman" w:hAnsi="David" w:cs="David"/>
                <w:color w:val="000000"/>
                <w:rtl/>
              </w:rPr>
              <w:t xml:space="preserve">2 וובינארים (כולל הרצאות מחו"ל ושידור איכותי לצורך הקלטה ושימוש ככלי שיווקי) </w:t>
            </w:r>
          </w:p>
        </w:tc>
        <w:tc>
          <w:tcPr>
            <w:tcW w:w="2127" w:type="dxa"/>
            <w:vMerge/>
          </w:tcPr>
          <w:p w:rsidR="0035338A" w:rsidRPr="006A2FA9" w:rsidRDefault="0035338A" w:rsidP="006A23FA">
            <w:pPr>
              <w:spacing w:line="276" w:lineRule="auto"/>
              <w:contextualSpacing/>
              <w:jc w:val="left"/>
              <w:rPr>
                <w:rFonts w:ascii="David" w:hAnsi="David" w:cs="David"/>
                <w:rtl/>
              </w:rPr>
            </w:pPr>
          </w:p>
        </w:tc>
        <w:tc>
          <w:tcPr>
            <w:tcW w:w="1275" w:type="dxa"/>
          </w:tcPr>
          <w:p w:rsidR="0035338A" w:rsidRPr="006A2FA9" w:rsidRDefault="0035338A" w:rsidP="006A23FA">
            <w:pPr>
              <w:spacing w:line="276" w:lineRule="auto"/>
              <w:contextualSpacing/>
              <w:jc w:val="left"/>
              <w:rPr>
                <w:rFonts w:ascii="David" w:eastAsia="Times New Roman" w:hAnsi="David" w:cs="David"/>
                <w:color w:val="000000"/>
                <w:rtl/>
              </w:rPr>
            </w:pPr>
            <w:r w:rsidRPr="006A2FA9">
              <w:rPr>
                <w:rFonts w:ascii="David" w:hAnsi="David" w:cs="David"/>
                <w:rtl/>
              </w:rPr>
              <w:t>6,000</w:t>
            </w:r>
          </w:p>
        </w:tc>
        <w:tc>
          <w:tcPr>
            <w:tcW w:w="1560" w:type="dxa"/>
          </w:tcPr>
          <w:p w:rsidR="0035338A" w:rsidRPr="006A2FA9" w:rsidRDefault="0035338A" w:rsidP="006A23FA">
            <w:pPr>
              <w:spacing w:line="276" w:lineRule="auto"/>
              <w:contextualSpacing/>
              <w:jc w:val="left"/>
              <w:rPr>
                <w:rFonts w:ascii="David" w:eastAsia="Times New Roman" w:hAnsi="David" w:cs="David"/>
                <w:color w:val="000000"/>
                <w:rtl/>
              </w:rPr>
            </w:pPr>
            <w:r w:rsidRPr="006A2FA9">
              <w:rPr>
                <w:rFonts w:ascii="David" w:hAnsi="David" w:cs="David"/>
                <w:rtl/>
              </w:rPr>
              <w:t>3,000</w:t>
            </w:r>
          </w:p>
        </w:tc>
      </w:tr>
      <w:tr w:rsidR="0035338A" w:rsidRPr="006A2FA9" w:rsidTr="007A4D28">
        <w:trPr>
          <w:trHeight w:val="427"/>
        </w:trPr>
        <w:tc>
          <w:tcPr>
            <w:tcW w:w="1203" w:type="dxa"/>
            <w:vMerge/>
            <w:shd w:val="clear" w:color="auto" w:fill="D9D9D9" w:themeFill="background1" w:themeFillShade="D9"/>
            <w:vAlign w:val="center"/>
          </w:tcPr>
          <w:p w:rsidR="0035338A" w:rsidRPr="007A4D28" w:rsidRDefault="0035338A" w:rsidP="006A23FA">
            <w:pPr>
              <w:spacing w:line="276" w:lineRule="auto"/>
              <w:jc w:val="left"/>
              <w:rPr>
                <w:rFonts w:ascii="David" w:eastAsia="Times New Roman" w:hAnsi="David" w:cs="David"/>
              </w:rPr>
            </w:pPr>
          </w:p>
        </w:tc>
        <w:tc>
          <w:tcPr>
            <w:tcW w:w="2544" w:type="dxa"/>
          </w:tcPr>
          <w:p w:rsidR="0035338A" w:rsidRPr="006A2FA9" w:rsidRDefault="0035338A" w:rsidP="006A23FA">
            <w:pPr>
              <w:spacing w:line="276" w:lineRule="auto"/>
              <w:contextualSpacing/>
              <w:jc w:val="left"/>
              <w:rPr>
                <w:rFonts w:ascii="David" w:eastAsia="Times New Roman" w:hAnsi="David" w:cs="David"/>
                <w:color w:val="000000"/>
                <w:rtl/>
              </w:rPr>
            </w:pPr>
            <w:r w:rsidRPr="006A2FA9">
              <w:rPr>
                <w:rFonts w:ascii="David" w:eastAsia="Times New Roman" w:hAnsi="David" w:cs="David"/>
                <w:color w:val="000000"/>
                <w:rtl/>
              </w:rPr>
              <w:t xml:space="preserve">2 סיורים לימודיים </w:t>
            </w:r>
          </w:p>
        </w:tc>
        <w:tc>
          <w:tcPr>
            <w:tcW w:w="2127" w:type="dxa"/>
            <w:vMerge/>
          </w:tcPr>
          <w:p w:rsidR="0035338A" w:rsidRPr="006A2FA9" w:rsidRDefault="0035338A" w:rsidP="006A23FA">
            <w:pPr>
              <w:spacing w:line="276" w:lineRule="auto"/>
              <w:contextualSpacing/>
              <w:jc w:val="left"/>
              <w:rPr>
                <w:rFonts w:ascii="David" w:hAnsi="David" w:cs="David"/>
                <w:rtl/>
              </w:rPr>
            </w:pPr>
          </w:p>
        </w:tc>
        <w:tc>
          <w:tcPr>
            <w:tcW w:w="1275" w:type="dxa"/>
          </w:tcPr>
          <w:p w:rsidR="0035338A" w:rsidRPr="006A2FA9" w:rsidRDefault="0035338A" w:rsidP="006A23FA">
            <w:pPr>
              <w:spacing w:line="276" w:lineRule="auto"/>
              <w:contextualSpacing/>
              <w:jc w:val="left"/>
              <w:rPr>
                <w:rFonts w:ascii="David" w:eastAsia="Times New Roman" w:hAnsi="David" w:cs="David"/>
                <w:color w:val="000000"/>
                <w:rtl/>
              </w:rPr>
            </w:pPr>
            <w:r w:rsidRPr="006A2FA9">
              <w:rPr>
                <w:rFonts w:ascii="David" w:hAnsi="David" w:cs="David"/>
                <w:rtl/>
              </w:rPr>
              <w:t>10,000</w:t>
            </w:r>
          </w:p>
        </w:tc>
        <w:tc>
          <w:tcPr>
            <w:tcW w:w="1560" w:type="dxa"/>
          </w:tcPr>
          <w:p w:rsidR="0035338A" w:rsidRPr="006A2FA9" w:rsidRDefault="0035338A" w:rsidP="006A23FA">
            <w:pPr>
              <w:spacing w:line="276" w:lineRule="auto"/>
              <w:contextualSpacing/>
              <w:jc w:val="left"/>
              <w:rPr>
                <w:rFonts w:ascii="David" w:eastAsia="Times New Roman" w:hAnsi="David" w:cs="David"/>
                <w:color w:val="000000"/>
                <w:rtl/>
              </w:rPr>
            </w:pPr>
            <w:r w:rsidRPr="006A2FA9">
              <w:rPr>
                <w:rFonts w:ascii="David" w:hAnsi="David" w:cs="David"/>
                <w:rtl/>
              </w:rPr>
              <w:t>5,000</w:t>
            </w:r>
          </w:p>
        </w:tc>
      </w:tr>
      <w:tr w:rsidR="0035338A" w:rsidRPr="006A2FA9" w:rsidTr="007A4D28">
        <w:trPr>
          <w:trHeight w:val="427"/>
        </w:trPr>
        <w:tc>
          <w:tcPr>
            <w:tcW w:w="1203" w:type="dxa"/>
            <w:vMerge/>
            <w:shd w:val="clear" w:color="auto" w:fill="D9D9D9" w:themeFill="background1" w:themeFillShade="D9"/>
            <w:vAlign w:val="center"/>
          </w:tcPr>
          <w:p w:rsidR="0035338A" w:rsidRPr="007A4D28" w:rsidRDefault="0035338A" w:rsidP="006A23FA">
            <w:pPr>
              <w:spacing w:line="276" w:lineRule="auto"/>
              <w:jc w:val="left"/>
              <w:rPr>
                <w:rFonts w:ascii="David" w:eastAsia="Times New Roman" w:hAnsi="David" w:cs="David"/>
              </w:rPr>
            </w:pPr>
          </w:p>
        </w:tc>
        <w:tc>
          <w:tcPr>
            <w:tcW w:w="2544" w:type="dxa"/>
          </w:tcPr>
          <w:p w:rsidR="0035338A" w:rsidRPr="006A2FA9" w:rsidRDefault="0035338A" w:rsidP="006A23FA">
            <w:pPr>
              <w:spacing w:line="276" w:lineRule="auto"/>
              <w:contextualSpacing/>
              <w:jc w:val="left"/>
              <w:rPr>
                <w:rFonts w:ascii="David" w:eastAsia="Times New Roman" w:hAnsi="David" w:cs="David"/>
                <w:color w:val="000000"/>
                <w:rtl/>
              </w:rPr>
            </w:pPr>
            <w:r w:rsidRPr="006A2FA9">
              <w:rPr>
                <w:rFonts w:ascii="David" w:eastAsia="Times New Roman" w:hAnsi="David" w:cs="David"/>
                <w:rtl/>
              </w:rPr>
              <w:t>פיתוח מענה אוטומטי בסיסי לפניות תושבים</w:t>
            </w:r>
            <w:r w:rsidRPr="006A2FA9">
              <w:rPr>
                <w:rFonts w:ascii="David" w:eastAsia="Times New Roman" w:hAnsi="David" w:cs="David"/>
                <w:color w:val="000000"/>
                <w:rtl/>
              </w:rPr>
              <w:t xml:space="preserve"> </w:t>
            </w:r>
          </w:p>
        </w:tc>
        <w:tc>
          <w:tcPr>
            <w:tcW w:w="2127" w:type="dxa"/>
            <w:vMerge/>
          </w:tcPr>
          <w:p w:rsidR="0035338A" w:rsidRPr="006A2FA9" w:rsidRDefault="0035338A" w:rsidP="006A23FA">
            <w:pPr>
              <w:spacing w:line="276" w:lineRule="auto"/>
              <w:contextualSpacing/>
              <w:jc w:val="left"/>
              <w:rPr>
                <w:rFonts w:ascii="David" w:hAnsi="David" w:cs="David"/>
                <w:rtl/>
              </w:rPr>
            </w:pPr>
          </w:p>
        </w:tc>
        <w:tc>
          <w:tcPr>
            <w:tcW w:w="1275" w:type="dxa"/>
          </w:tcPr>
          <w:p w:rsidR="0035338A" w:rsidRPr="006A2FA9" w:rsidRDefault="0035338A" w:rsidP="006A23FA">
            <w:pPr>
              <w:spacing w:line="276" w:lineRule="auto"/>
              <w:contextualSpacing/>
              <w:jc w:val="left"/>
              <w:rPr>
                <w:rFonts w:ascii="David" w:eastAsia="Times New Roman" w:hAnsi="David" w:cs="David"/>
                <w:color w:val="000000"/>
                <w:rtl/>
              </w:rPr>
            </w:pPr>
            <w:r w:rsidRPr="006A2FA9">
              <w:rPr>
                <w:rFonts w:ascii="David" w:hAnsi="David" w:cs="David"/>
                <w:rtl/>
              </w:rPr>
              <w:t>30,000</w:t>
            </w:r>
          </w:p>
        </w:tc>
        <w:tc>
          <w:tcPr>
            <w:tcW w:w="1560" w:type="dxa"/>
          </w:tcPr>
          <w:p w:rsidR="0035338A" w:rsidRPr="006A2FA9" w:rsidRDefault="0035338A" w:rsidP="006A23FA">
            <w:pPr>
              <w:spacing w:line="276" w:lineRule="auto"/>
              <w:contextualSpacing/>
              <w:jc w:val="left"/>
              <w:rPr>
                <w:rFonts w:ascii="David" w:eastAsia="Times New Roman" w:hAnsi="David" w:cs="David"/>
                <w:color w:val="000000"/>
                <w:rtl/>
              </w:rPr>
            </w:pPr>
            <w:r w:rsidRPr="006A2FA9">
              <w:rPr>
                <w:rFonts w:ascii="David" w:hAnsi="David" w:cs="David"/>
                <w:rtl/>
              </w:rPr>
              <w:t>15,000</w:t>
            </w:r>
          </w:p>
        </w:tc>
      </w:tr>
      <w:tr w:rsidR="0035338A" w:rsidRPr="006A2FA9" w:rsidTr="007A4D28">
        <w:trPr>
          <w:trHeight w:val="427"/>
        </w:trPr>
        <w:tc>
          <w:tcPr>
            <w:tcW w:w="1203" w:type="dxa"/>
            <w:vMerge/>
            <w:shd w:val="clear" w:color="auto" w:fill="D9D9D9" w:themeFill="background1" w:themeFillShade="D9"/>
            <w:vAlign w:val="center"/>
          </w:tcPr>
          <w:p w:rsidR="0035338A" w:rsidRPr="007A4D28" w:rsidRDefault="0035338A" w:rsidP="006A23FA">
            <w:pPr>
              <w:spacing w:line="276" w:lineRule="auto"/>
              <w:jc w:val="left"/>
              <w:rPr>
                <w:rFonts w:ascii="David" w:eastAsia="Times New Roman" w:hAnsi="David" w:cs="David"/>
              </w:rPr>
            </w:pPr>
          </w:p>
        </w:tc>
        <w:tc>
          <w:tcPr>
            <w:tcW w:w="2544" w:type="dxa"/>
          </w:tcPr>
          <w:p w:rsidR="0035338A" w:rsidRPr="006A2FA9" w:rsidRDefault="0035338A" w:rsidP="006A23FA">
            <w:pPr>
              <w:spacing w:line="276" w:lineRule="auto"/>
              <w:contextualSpacing/>
              <w:jc w:val="left"/>
              <w:rPr>
                <w:rFonts w:ascii="David" w:eastAsia="Times New Roman" w:hAnsi="David" w:cs="David"/>
                <w:color w:val="000000"/>
                <w:rtl/>
              </w:rPr>
            </w:pPr>
            <w:r w:rsidRPr="006A2FA9">
              <w:rPr>
                <w:rFonts w:ascii="David" w:eastAsia="Times New Roman" w:hAnsi="David" w:cs="David"/>
                <w:rtl/>
              </w:rPr>
              <w:t>רכז שטח: מתן מענה לפניות מכ-200  משקי בית (בניינים משותפים ובתים פרטיים), וליווי מתמשך של 50 מהם לאורך השנה, ויעד לחתימת חוזים בלפחות 30 בניינים</w:t>
            </w:r>
          </w:p>
        </w:tc>
        <w:tc>
          <w:tcPr>
            <w:tcW w:w="2127" w:type="dxa"/>
            <w:vMerge/>
          </w:tcPr>
          <w:p w:rsidR="0035338A" w:rsidRPr="006A2FA9" w:rsidRDefault="0035338A" w:rsidP="006A23FA">
            <w:pPr>
              <w:spacing w:line="276" w:lineRule="auto"/>
              <w:contextualSpacing/>
              <w:jc w:val="left"/>
              <w:rPr>
                <w:rFonts w:ascii="David" w:hAnsi="David" w:cs="David"/>
                <w:rtl/>
              </w:rPr>
            </w:pPr>
          </w:p>
        </w:tc>
        <w:tc>
          <w:tcPr>
            <w:tcW w:w="1275" w:type="dxa"/>
          </w:tcPr>
          <w:p w:rsidR="0035338A" w:rsidRPr="006A2FA9" w:rsidRDefault="0035338A" w:rsidP="006A23FA">
            <w:pPr>
              <w:spacing w:line="276" w:lineRule="auto"/>
              <w:contextualSpacing/>
              <w:jc w:val="left"/>
              <w:rPr>
                <w:rFonts w:ascii="David" w:eastAsia="Times New Roman" w:hAnsi="David" w:cs="David"/>
                <w:color w:val="000000"/>
                <w:rtl/>
              </w:rPr>
            </w:pPr>
            <w:r w:rsidRPr="006A2FA9">
              <w:rPr>
                <w:rFonts w:ascii="David" w:hAnsi="David" w:cs="David"/>
                <w:rtl/>
              </w:rPr>
              <w:t>116,640</w:t>
            </w:r>
          </w:p>
        </w:tc>
        <w:tc>
          <w:tcPr>
            <w:tcW w:w="1560" w:type="dxa"/>
          </w:tcPr>
          <w:p w:rsidR="0035338A" w:rsidRPr="006A2FA9" w:rsidRDefault="0035338A" w:rsidP="006A23FA">
            <w:pPr>
              <w:spacing w:line="276" w:lineRule="auto"/>
              <w:contextualSpacing/>
              <w:jc w:val="left"/>
              <w:rPr>
                <w:rFonts w:ascii="David" w:eastAsia="Times New Roman" w:hAnsi="David" w:cs="David"/>
                <w:color w:val="000000"/>
                <w:rtl/>
              </w:rPr>
            </w:pPr>
            <w:r w:rsidRPr="006A2FA9">
              <w:rPr>
                <w:rFonts w:ascii="David" w:hAnsi="David" w:cs="David"/>
                <w:rtl/>
              </w:rPr>
              <w:t>58,320</w:t>
            </w:r>
          </w:p>
        </w:tc>
      </w:tr>
      <w:tr w:rsidR="0035338A" w:rsidRPr="006A2FA9" w:rsidTr="007A4D28">
        <w:trPr>
          <w:trHeight w:val="427"/>
        </w:trPr>
        <w:tc>
          <w:tcPr>
            <w:tcW w:w="1203" w:type="dxa"/>
            <w:vMerge/>
            <w:shd w:val="clear" w:color="auto" w:fill="D9D9D9" w:themeFill="background1" w:themeFillShade="D9"/>
            <w:vAlign w:val="center"/>
          </w:tcPr>
          <w:p w:rsidR="0035338A" w:rsidRPr="007A4D28" w:rsidRDefault="0035338A" w:rsidP="006A23FA">
            <w:pPr>
              <w:spacing w:line="276" w:lineRule="auto"/>
              <w:jc w:val="left"/>
              <w:rPr>
                <w:rFonts w:ascii="David" w:eastAsia="Times New Roman" w:hAnsi="David" w:cs="David"/>
              </w:rPr>
            </w:pPr>
          </w:p>
        </w:tc>
        <w:tc>
          <w:tcPr>
            <w:tcW w:w="2544" w:type="dxa"/>
          </w:tcPr>
          <w:p w:rsidR="0035338A" w:rsidRPr="006A2FA9" w:rsidRDefault="0035338A" w:rsidP="006A23FA">
            <w:pPr>
              <w:spacing w:line="276" w:lineRule="auto"/>
              <w:contextualSpacing/>
              <w:jc w:val="left"/>
              <w:rPr>
                <w:rFonts w:ascii="David" w:eastAsia="Times New Roman" w:hAnsi="David" w:cs="David"/>
                <w:rtl/>
              </w:rPr>
            </w:pPr>
            <w:r w:rsidRPr="006A2FA9">
              <w:rPr>
                <w:rFonts w:ascii="David" w:eastAsia="Times New Roman" w:hAnsi="David" w:cs="David"/>
                <w:rtl/>
              </w:rPr>
              <w:t>ריכוז כולל של עבודת שטח מול תושבים: ריכוז הקשר עם חברות התקנה, פיתוח מסמכים, ריכוז פעילות השטח, ניהול פיתוח המענה הדיגיטלי לפניות בניינים מהשטח, ניהול קמפיין השיווק והתאמתו לצרכים תוך כדי פעילות (1620 שעות)</w:t>
            </w:r>
          </w:p>
        </w:tc>
        <w:tc>
          <w:tcPr>
            <w:tcW w:w="2127" w:type="dxa"/>
            <w:vMerge/>
          </w:tcPr>
          <w:p w:rsidR="0035338A" w:rsidRPr="006A2FA9" w:rsidRDefault="0035338A" w:rsidP="006A23FA">
            <w:pPr>
              <w:spacing w:line="276" w:lineRule="auto"/>
              <w:contextualSpacing/>
              <w:jc w:val="left"/>
              <w:rPr>
                <w:rFonts w:ascii="David" w:hAnsi="David" w:cs="David"/>
                <w:rtl/>
              </w:rPr>
            </w:pPr>
          </w:p>
        </w:tc>
        <w:tc>
          <w:tcPr>
            <w:tcW w:w="1275" w:type="dxa"/>
          </w:tcPr>
          <w:p w:rsidR="0035338A" w:rsidRPr="006A2FA9" w:rsidRDefault="0035338A" w:rsidP="006A23FA">
            <w:pPr>
              <w:spacing w:line="276" w:lineRule="auto"/>
              <w:contextualSpacing/>
              <w:jc w:val="left"/>
              <w:rPr>
                <w:rFonts w:ascii="David" w:eastAsia="Times New Roman" w:hAnsi="David" w:cs="David"/>
                <w:rtl/>
              </w:rPr>
            </w:pPr>
            <w:r w:rsidRPr="006A2FA9">
              <w:rPr>
                <w:rFonts w:ascii="David" w:hAnsi="David" w:cs="David"/>
                <w:rtl/>
              </w:rPr>
              <w:t>218,700</w:t>
            </w:r>
          </w:p>
        </w:tc>
        <w:tc>
          <w:tcPr>
            <w:tcW w:w="1560" w:type="dxa"/>
          </w:tcPr>
          <w:p w:rsidR="0035338A" w:rsidRPr="006A2FA9" w:rsidRDefault="0035338A" w:rsidP="006A23FA">
            <w:pPr>
              <w:spacing w:line="276" w:lineRule="auto"/>
              <w:contextualSpacing/>
              <w:jc w:val="left"/>
              <w:rPr>
                <w:rFonts w:ascii="David" w:eastAsia="Times New Roman" w:hAnsi="David" w:cs="David"/>
                <w:color w:val="000000"/>
                <w:rtl/>
              </w:rPr>
            </w:pPr>
            <w:r w:rsidRPr="006A2FA9">
              <w:rPr>
                <w:rFonts w:ascii="David" w:hAnsi="David" w:cs="David"/>
                <w:rtl/>
              </w:rPr>
              <w:t>109,350</w:t>
            </w:r>
          </w:p>
        </w:tc>
      </w:tr>
      <w:tr w:rsidR="005E71D4" w:rsidRPr="006A2FA9" w:rsidTr="007A4D28">
        <w:trPr>
          <w:trHeight w:val="341"/>
        </w:trPr>
        <w:tc>
          <w:tcPr>
            <w:tcW w:w="1203" w:type="dxa"/>
            <w:vMerge/>
            <w:shd w:val="clear" w:color="auto" w:fill="D9D9D9" w:themeFill="background1" w:themeFillShade="D9"/>
            <w:vAlign w:val="center"/>
            <w:hideMark/>
          </w:tcPr>
          <w:p w:rsidR="005E71D4" w:rsidRPr="007A4D28" w:rsidRDefault="005E71D4" w:rsidP="006A23FA">
            <w:pPr>
              <w:spacing w:line="276" w:lineRule="auto"/>
              <w:jc w:val="left"/>
              <w:rPr>
                <w:rFonts w:ascii="David" w:eastAsia="Times New Roman" w:hAnsi="David" w:cs="David"/>
              </w:rPr>
            </w:pPr>
          </w:p>
        </w:tc>
        <w:tc>
          <w:tcPr>
            <w:tcW w:w="2544" w:type="dxa"/>
          </w:tcPr>
          <w:p w:rsidR="005E71D4" w:rsidRPr="006A2FA9" w:rsidRDefault="00AB079F" w:rsidP="00AB079F">
            <w:pPr>
              <w:spacing w:line="276" w:lineRule="auto"/>
              <w:contextualSpacing/>
              <w:jc w:val="left"/>
              <w:rPr>
                <w:rFonts w:ascii="David" w:eastAsia="Times New Roman" w:hAnsi="David" w:cs="David"/>
                <w:color w:val="000000"/>
                <w:rtl/>
              </w:rPr>
            </w:pPr>
            <w:r>
              <w:rPr>
                <w:rFonts w:ascii="David" w:eastAsia="Times New Roman" w:hAnsi="David" w:cs="David"/>
                <w:rtl/>
              </w:rPr>
              <w:t xml:space="preserve">פיתוח תוכן </w:t>
            </w:r>
            <w:r w:rsidR="005E71D4" w:rsidRPr="006A2FA9">
              <w:rPr>
                <w:rFonts w:ascii="David" w:eastAsia="Times New Roman" w:hAnsi="David" w:cs="David"/>
                <w:rtl/>
              </w:rPr>
              <w:t>לטובת קידום ייצור אנרגיה מתחדשת על-ידי תושבים</w:t>
            </w:r>
          </w:p>
        </w:tc>
        <w:tc>
          <w:tcPr>
            <w:tcW w:w="2127" w:type="dxa"/>
            <w:vMerge w:val="restart"/>
          </w:tcPr>
          <w:p w:rsidR="005E71D4" w:rsidRPr="006A2FA9" w:rsidRDefault="005E71D4" w:rsidP="006A23FA">
            <w:pPr>
              <w:spacing w:line="276" w:lineRule="auto"/>
              <w:contextualSpacing/>
              <w:jc w:val="left"/>
              <w:rPr>
                <w:rFonts w:ascii="David" w:hAnsi="David" w:cs="David"/>
                <w:rtl/>
              </w:rPr>
            </w:pPr>
            <w:r w:rsidRPr="006A2FA9">
              <w:rPr>
                <w:rFonts w:ascii="David" w:hAnsi="David" w:cs="David"/>
                <w:color w:val="000000"/>
                <w:rtl/>
              </w:rPr>
              <w:t>3  מסמכי הדרכה לקידום ייצור אנרגיה מתחדשת על-ידי תושבים: ייצור סולארי בקרב אוכלוסיות מוחלשות; שילוב ייצור סולארי ואגירה בבתי מגורים; שילוב עמדות טעינה עם ייצור סולארי בבתי מגורים</w:t>
            </w:r>
          </w:p>
        </w:tc>
        <w:tc>
          <w:tcPr>
            <w:tcW w:w="1275" w:type="dxa"/>
          </w:tcPr>
          <w:p w:rsidR="005E71D4" w:rsidRPr="006A2FA9" w:rsidRDefault="005E71D4" w:rsidP="006A23FA">
            <w:pPr>
              <w:spacing w:line="276" w:lineRule="auto"/>
              <w:contextualSpacing/>
              <w:jc w:val="left"/>
              <w:rPr>
                <w:rFonts w:ascii="David" w:eastAsia="Times New Roman" w:hAnsi="David" w:cs="David"/>
                <w:color w:val="000000"/>
                <w:rtl/>
              </w:rPr>
            </w:pPr>
            <w:r w:rsidRPr="006A2FA9">
              <w:rPr>
                <w:rFonts w:ascii="David" w:hAnsi="David" w:cs="David"/>
                <w:rtl/>
              </w:rPr>
              <w:t>48,000</w:t>
            </w:r>
          </w:p>
        </w:tc>
        <w:tc>
          <w:tcPr>
            <w:tcW w:w="1560" w:type="dxa"/>
          </w:tcPr>
          <w:p w:rsidR="005E71D4" w:rsidRPr="006A2FA9" w:rsidRDefault="005E71D4" w:rsidP="006A23FA">
            <w:pPr>
              <w:spacing w:line="276" w:lineRule="auto"/>
              <w:contextualSpacing/>
              <w:jc w:val="left"/>
              <w:rPr>
                <w:rFonts w:ascii="David" w:eastAsia="Times New Roman" w:hAnsi="David" w:cs="David"/>
                <w:color w:val="000000"/>
                <w:rtl/>
              </w:rPr>
            </w:pPr>
            <w:r w:rsidRPr="006A2FA9">
              <w:rPr>
                <w:rFonts w:ascii="David" w:hAnsi="David" w:cs="David"/>
                <w:rtl/>
              </w:rPr>
              <w:t>24,000</w:t>
            </w:r>
          </w:p>
        </w:tc>
      </w:tr>
      <w:tr w:rsidR="005E71D4" w:rsidRPr="006A2FA9" w:rsidTr="007A4D28">
        <w:trPr>
          <w:trHeight w:val="345"/>
        </w:trPr>
        <w:tc>
          <w:tcPr>
            <w:tcW w:w="1203" w:type="dxa"/>
            <w:vMerge/>
            <w:shd w:val="clear" w:color="auto" w:fill="D9D9D9" w:themeFill="background1" w:themeFillShade="D9"/>
            <w:vAlign w:val="center"/>
            <w:hideMark/>
          </w:tcPr>
          <w:p w:rsidR="005E71D4" w:rsidRPr="007A4D28" w:rsidRDefault="005E71D4" w:rsidP="006A23FA">
            <w:pPr>
              <w:spacing w:line="276" w:lineRule="auto"/>
              <w:jc w:val="left"/>
              <w:rPr>
                <w:rFonts w:ascii="David" w:eastAsia="Times New Roman" w:hAnsi="David" w:cs="David"/>
              </w:rPr>
            </w:pPr>
          </w:p>
        </w:tc>
        <w:tc>
          <w:tcPr>
            <w:tcW w:w="2544" w:type="dxa"/>
          </w:tcPr>
          <w:p w:rsidR="005E71D4" w:rsidRPr="006A2FA9" w:rsidRDefault="005E71D4" w:rsidP="006A23FA">
            <w:pPr>
              <w:spacing w:line="276" w:lineRule="auto"/>
              <w:contextualSpacing/>
              <w:jc w:val="left"/>
              <w:rPr>
                <w:rFonts w:ascii="David" w:eastAsia="Times New Roman" w:hAnsi="David" w:cs="David"/>
                <w:color w:val="000000"/>
                <w:rtl/>
              </w:rPr>
            </w:pPr>
            <w:r w:rsidRPr="006A2FA9">
              <w:rPr>
                <w:rFonts w:ascii="David" w:eastAsia="Times New Roman" w:hAnsi="David" w:cs="David"/>
                <w:color w:val="000000"/>
                <w:rtl/>
              </w:rPr>
              <w:t>הגהה עיצוב והנגשה לשלושת המסמכים</w:t>
            </w:r>
          </w:p>
        </w:tc>
        <w:tc>
          <w:tcPr>
            <w:tcW w:w="2127" w:type="dxa"/>
            <w:vMerge/>
          </w:tcPr>
          <w:p w:rsidR="005E71D4" w:rsidRPr="006A2FA9" w:rsidRDefault="005E71D4" w:rsidP="006A23FA">
            <w:pPr>
              <w:spacing w:line="276" w:lineRule="auto"/>
              <w:contextualSpacing/>
              <w:jc w:val="left"/>
              <w:rPr>
                <w:rFonts w:ascii="David" w:eastAsia="Times New Roman" w:hAnsi="David" w:cs="David"/>
                <w:color w:val="000000"/>
                <w:rtl/>
              </w:rPr>
            </w:pPr>
          </w:p>
        </w:tc>
        <w:tc>
          <w:tcPr>
            <w:tcW w:w="1275" w:type="dxa"/>
          </w:tcPr>
          <w:p w:rsidR="005E71D4" w:rsidRPr="006A2FA9" w:rsidRDefault="005E71D4" w:rsidP="006A23FA">
            <w:pPr>
              <w:spacing w:line="276" w:lineRule="auto"/>
              <w:contextualSpacing/>
              <w:jc w:val="left"/>
              <w:rPr>
                <w:rFonts w:ascii="David" w:eastAsia="Times New Roman" w:hAnsi="David" w:cs="David"/>
                <w:color w:val="000000"/>
                <w:rtl/>
              </w:rPr>
            </w:pPr>
            <w:r w:rsidRPr="006A2FA9">
              <w:rPr>
                <w:rFonts w:ascii="David" w:eastAsia="Times New Roman" w:hAnsi="David" w:cs="David"/>
                <w:color w:val="000000"/>
                <w:rtl/>
              </w:rPr>
              <w:t>28,680</w:t>
            </w:r>
          </w:p>
        </w:tc>
        <w:tc>
          <w:tcPr>
            <w:tcW w:w="1560" w:type="dxa"/>
          </w:tcPr>
          <w:p w:rsidR="005E71D4" w:rsidRPr="006A2FA9" w:rsidRDefault="005E71D4" w:rsidP="006A23FA">
            <w:pPr>
              <w:spacing w:line="276" w:lineRule="auto"/>
              <w:contextualSpacing/>
              <w:jc w:val="left"/>
              <w:rPr>
                <w:rFonts w:ascii="David" w:eastAsia="Times New Roman" w:hAnsi="David" w:cs="David"/>
                <w:color w:val="000000"/>
                <w:rtl/>
              </w:rPr>
            </w:pPr>
            <w:r w:rsidRPr="006A2FA9">
              <w:rPr>
                <w:rFonts w:ascii="David" w:eastAsia="Times New Roman" w:hAnsi="David" w:cs="David"/>
                <w:color w:val="000000"/>
                <w:rtl/>
              </w:rPr>
              <w:t>14,340</w:t>
            </w:r>
          </w:p>
        </w:tc>
      </w:tr>
      <w:tr w:rsidR="00DB7EDA" w:rsidRPr="006A2FA9" w:rsidTr="00DB7EDA">
        <w:trPr>
          <w:trHeight w:val="345"/>
        </w:trPr>
        <w:tc>
          <w:tcPr>
            <w:tcW w:w="1203" w:type="dxa"/>
            <w:shd w:val="clear" w:color="auto" w:fill="BDD6EE" w:themeFill="accent5" w:themeFillTint="66"/>
            <w:vAlign w:val="center"/>
          </w:tcPr>
          <w:p w:rsidR="00DB7EDA" w:rsidRPr="007A4D28" w:rsidRDefault="00DB7EDA" w:rsidP="00DB7EDA">
            <w:pPr>
              <w:spacing w:line="276" w:lineRule="auto"/>
              <w:jc w:val="left"/>
              <w:rPr>
                <w:rFonts w:ascii="David" w:eastAsia="Times New Roman" w:hAnsi="David" w:cs="David"/>
              </w:rPr>
            </w:pPr>
            <w:r>
              <w:rPr>
                <w:rFonts w:ascii="David" w:eastAsia="Times New Roman" w:hAnsi="David" w:cs="David" w:hint="cs"/>
                <w:rtl/>
              </w:rPr>
              <w:t>סה"כ תקציב לתחום</w:t>
            </w:r>
          </w:p>
        </w:tc>
        <w:tc>
          <w:tcPr>
            <w:tcW w:w="2544" w:type="dxa"/>
            <w:shd w:val="clear" w:color="auto" w:fill="BDD6EE" w:themeFill="accent5" w:themeFillTint="66"/>
          </w:tcPr>
          <w:p w:rsidR="00DB7EDA" w:rsidRPr="006A2FA9" w:rsidRDefault="00DB7EDA" w:rsidP="00DB7EDA">
            <w:pPr>
              <w:spacing w:line="276" w:lineRule="auto"/>
              <w:contextualSpacing/>
              <w:jc w:val="left"/>
              <w:rPr>
                <w:rFonts w:ascii="David" w:eastAsia="Times New Roman" w:hAnsi="David" w:cs="David"/>
                <w:color w:val="000000"/>
                <w:rtl/>
              </w:rPr>
            </w:pPr>
          </w:p>
        </w:tc>
        <w:tc>
          <w:tcPr>
            <w:tcW w:w="2127" w:type="dxa"/>
            <w:shd w:val="clear" w:color="auto" w:fill="BDD6EE" w:themeFill="accent5" w:themeFillTint="66"/>
          </w:tcPr>
          <w:p w:rsidR="00DB7EDA" w:rsidRPr="006A2FA9" w:rsidRDefault="00DB7EDA" w:rsidP="00DB7EDA">
            <w:pPr>
              <w:spacing w:line="276" w:lineRule="auto"/>
              <w:contextualSpacing/>
              <w:jc w:val="left"/>
              <w:rPr>
                <w:rFonts w:ascii="David" w:eastAsia="Times New Roman" w:hAnsi="David" w:cs="David"/>
                <w:color w:val="000000"/>
                <w:rtl/>
              </w:rPr>
            </w:pPr>
          </w:p>
        </w:tc>
        <w:tc>
          <w:tcPr>
            <w:tcW w:w="1275" w:type="dxa"/>
            <w:shd w:val="clear" w:color="auto" w:fill="BDD6EE" w:themeFill="accent5" w:themeFillTint="66"/>
            <w:vAlign w:val="center"/>
          </w:tcPr>
          <w:p w:rsidR="00DB7EDA" w:rsidRPr="006A2FA9" w:rsidRDefault="00DB7EDA" w:rsidP="00DB7EDA">
            <w:pPr>
              <w:spacing w:line="276" w:lineRule="auto"/>
              <w:contextualSpacing/>
              <w:jc w:val="left"/>
              <w:rPr>
                <w:rFonts w:ascii="David" w:eastAsia="Times New Roman" w:hAnsi="David" w:cs="David"/>
                <w:color w:val="000000"/>
                <w:rtl/>
              </w:rPr>
            </w:pPr>
            <w:r>
              <w:rPr>
                <w:rFonts w:ascii="David" w:hAnsi="David" w:cs="David"/>
                <w:color w:val="000000"/>
                <w:rtl/>
              </w:rPr>
              <w:t>588,165</w:t>
            </w:r>
          </w:p>
        </w:tc>
        <w:tc>
          <w:tcPr>
            <w:tcW w:w="1560" w:type="dxa"/>
            <w:shd w:val="clear" w:color="auto" w:fill="BDD6EE" w:themeFill="accent5" w:themeFillTint="66"/>
            <w:vAlign w:val="center"/>
          </w:tcPr>
          <w:p w:rsidR="00DB7EDA" w:rsidRPr="006A2FA9" w:rsidRDefault="00DB7EDA" w:rsidP="00DB7EDA">
            <w:pPr>
              <w:spacing w:line="276" w:lineRule="auto"/>
              <w:contextualSpacing/>
              <w:jc w:val="left"/>
              <w:rPr>
                <w:rFonts w:ascii="David" w:eastAsia="Times New Roman" w:hAnsi="David" w:cs="David"/>
                <w:color w:val="000000"/>
                <w:rtl/>
              </w:rPr>
            </w:pPr>
            <w:r>
              <w:rPr>
                <w:rFonts w:ascii="David" w:hAnsi="David" w:cs="David"/>
                <w:color w:val="000000"/>
                <w:rtl/>
              </w:rPr>
              <w:t>294,083</w:t>
            </w:r>
          </w:p>
        </w:tc>
      </w:tr>
      <w:tr w:rsidR="005E71D4" w:rsidRPr="006A2FA9" w:rsidTr="007A4D28">
        <w:trPr>
          <w:trHeight w:val="345"/>
        </w:trPr>
        <w:tc>
          <w:tcPr>
            <w:tcW w:w="1203" w:type="dxa"/>
            <w:vMerge w:val="restart"/>
            <w:shd w:val="clear" w:color="auto" w:fill="D9D9D9" w:themeFill="background1" w:themeFillShade="D9"/>
            <w:vAlign w:val="center"/>
          </w:tcPr>
          <w:p w:rsidR="005E71D4" w:rsidRPr="007A4D28" w:rsidRDefault="005E71D4" w:rsidP="006A23FA">
            <w:pPr>
              <w:spacing w:line="276" w:lineRule="auto"/>
              <w:jc w:val="left"/>
              <w:rPr>
                <w:rFonts w:ascii="David" w:eastAsia="Times New Roman" w:hAnsi="David" w:cs="David"/>
                <w:b/>
                <w:bCs/>
                <w:rtl/>
              </w:rPr>
            </w:pPr>
            <w:r w:rsidRPr="007A4D28">
              <w:rPr>
                <w:rFonts w:ascii="David" w:eastAsia="Times New Roman" w:hAnsi="David" w:cs="David" w:hint="cs"/>
                <w:b/>
                <w:bCs/>
                <w:shd w:val="clear" w:color="auto" w:fill="D9D9D9" w:themeFill="background1" w:themeFillShade="D9"/>
                <w:rtl/>
              </w:rPr>
              <w:t>קידום אמצעי מדיניות לעידוד</w:t>
            </w:r>
            <w:r w:rsidRPr="007A4D28">
              <w:rPr>
                <w:rFonts w:ascii="David" w:eastAsia="Times New Roman" w:hAnsi="David" w:cs="David" w:hint="cs"/>
                <w:b/>
                <w:bCs/>
                <w:rtl/>
              </w:rPr>
              <w:t xml:space="preserve"> אנרגיה קהילתית</w:t>
            </w:r>
          </w:p>
        </w:tc>
        <w:tc>
          <w:tcPr>
            <w:tcW w:w="2544" w:type="dxa"/>
          </w:tcPr>
          <w:p w:rsidR="005E71D4" w:rsidRPr="006A2FA9" w:rsidRDefault="005E71D4" w:rsidP="00AB079F">
            <w:pPr>
              <w:spacing w:line="276" w:lineRule="auto"/>
              <w:jc w:val="left"/>
              <w:rPr>
                <w:rFonts w:ascii="David" w:eastAsia="Times New Roman" w:hAnsi="David" w:cs="David"/>
                <w:rtl/>
              </w:rPr>
            </w:pPr>
            <w:r w:rsidRPr="006A2FA9">
              <w:rPr>
                <w:rFonts w:ascii="David" w:eastAsia="Times New Roman" w:hAnsi="David" w:cs="David"/>
                <w:rtl/>
              </w:rPr>
              <w:t xml:space="preserve">הכנת מסמך המלצות מפורט לקידום מדיניות. המסמך יהווה הרחבה למסמך הבסיס הראשוני מ-2023, ויהווה בסיס של מסמך עבודה </w:t>
            </w:r>
            <w:r w:rsidR="00AB079F">
              <w:rPr>
                <w:rFonts w:ascii="David" w:eastAsia="Times New Roman" w:hAnsi="David" w:cs="David"/>
                <w:rtl/>
              </w:rPr>
              <w:t>למקבלי החלטות (</w:t>
            </w:r>
            <w:r w:rsidR="00AB079F">
              <w:rPr>
                <w:rFonts w:ascii="David" w:eastAsia="Times New Roman" w:hAnsi="David" w:cs="David" w:hint="cs"/>
                <w:rtl/>
              </w:rPr>
              <w:t>כ-100</w:t>
            </w:r>
            <w:r w:rsidRPr="006A2FA9">
              <w:rPr>
                <w:rFonts w:ascii="David" w:eastAsia="Times New Roman" w:hAnsi="David" w:cs="David"/>
                <w:rtl/>
              </w:rPr>
              <w:t xml:space="preserve"> שעות)</w:t>
            </w:r>
            <w:r w:rsidRPr="006A2FA9">
              <w:rPr>
                <w:rFonts w:ascii="David" w:eastAsia="Times New Roman" w:hAnsi="David" w:cs="David"/>
                <w:color w:val="000000"/>
                <w:rtl/>
              </w:rPr>
              <w:t xml:space="preserve"> + עיצוב הגהה והנגשה</w:t>
            </w:r>
          </w:p>
        </w:tc>
        <w:tc>
          <w:tcPr>
            <w:tcW w:w="2127" w:type="dxa"/>
            <w:vMerge w:val="restart"/>
          </w:tcPr>
          <w:p w:rsidR="005E71D4" w:rsidRPr="006A2FA9" w:rsidRDefault="005E71D4" w:rsidP="006A23FA">
            <w:pPr>
              <w:spacing w:line="276" w:lineRule="auto"/>
              <w:contextualSpacing/>
              <w:jc w:val="left"/>
              <w:rPr>
                <w:rFonts w:ascii="David" w:eastAsia="Times New Roman" w:hAnsi="David" w:cs="David"/>
                <w:highlight w:val="green"/>
                <w:rtl/>
              </w:rPr>
            </w:pPr>
            <w:r w:rsidRPr="006A2FA9">
              <w:rPr>
                <w:rFonts w:ascii="David" w:hAnsi="David" w:cs="David"/>
                <w:color w:val="000000"/>
                <w:rtl/>
              </w:rPr>
              <w:t>מסמך מעודכן ומפורט של חסמים והמלצות</w:t>
            </w:r>
          </w:p>
        </w:tc>
        <w:tc>
          <w:tcPr>
            <w:tcW w:w="1275" w:type="dxa"/>
          </w:tcPr>
          <w:p w:rsidR="005E71D4" w:rsidRPr="006A2FA9" w:rsidRDefault="005E71D4" w:rsidP="006A23FA">
            <w:pPr>
              <w:spacing w:line="276" w:lineRule="auto"/>
              <w:contextualSpacing/>
              <w:jc w:val="left"/>
              <w:rPr>
                <w:rFonts w:ascii="David" w:hAnsi="David" w:cs="David"/>
                <w:rtl/>
              </w:rPr>
            </w:pPr>
            <w:r w:rsidRPr="006A2FA9">
              <w:rPr>
                <w:rFonts w:ascii="David" w:hAnsi="David" w:cs="David"/>
                <w:rtl/>
              </w:rPr>
              <w:t>25,990</w:t>
            </w:r>
          </w:p>
        </w:tc>
        <w:tc>
          <w:tcPr>
            <w:tcW w:w="1560" w:type="dxa"/>
          </w:tcPr>
          <w:p w:rsidR="005E71D4" w:rsidRPr="006A2FA9" w:rsidRDefault="005E71D4" w:rsidP="006A23FA">
            <w:pPr>
              <w:spacing w:line="276" w:lineRule="auto"/>
              <w:contextualSpacing/>
              <w:jc w:val="left"/>
              <w:rPr>
                <w:rFonts w:ascii="David" w:hAnsi="David" w:cs="David"/>
                <w:rtl/>
              </w:rPr>
            </w:pPr>
            <w:r w:rsidRPr="006A2FA9">
              <w:rPr>
                <w:rFonts w:ascii="David" w:hAnsi="David" w:cs="David"/>
                <w:rtl/>
              </w:rPr>
              <w:t>12,995</w:t>
            </w:r>
          </w:p>
        </w:tc>
      </w:tr>
      <w:tr w:rsidR="005E71D4" w:rsidRPr="006A2FA9" w:rsidTr="007A4D28">
        <w:trPr>
          <w:trHeight w:val="345"/>
        </w:trPr>
        <w:tc>
          <w:tcPr>
            <w:tcW w:w="1203" w:type="dxa"/>
            <w:vMerge/>
            <w:shd w:val="clear" w:color="auto" w:fill="D9D9D9" w:themeFill="background1" w:themeFillShade="D9"/>
            <w:vAlign w:val="center"/>
          </w:tcPr>
          <w:p w:rsidR="005E71D4" w:rsidRPr="007A4D28" w:rsidRDefault="005E71D4" w:rsidP="006A23FA">
            <w:pPr>
              <w:spacing w:line="276" w:lineRule="auto"/>
              <w:jc w:val="left"/>
              <w:rPr>
                <w:rFonts w:ascii="David" w:eastAsia="Times New Roman" w:hAnsi="David" w:cs="David"/>
                <w:rtl/>
              </w:rPr>
            </w:pPr>
          </w:p>
        </w:tc>
        <w:tc>
          <w:tcPr>
            <w:tcW w:w="2544" w:type="dxa"/>
          </w:tcPr>
          <w:p w:rsidR="005E71D4" w:rsidRPr="006A2FA9" w:rsidRDefault="005E71D4" w:rsidP="006A23FA">
            <w:pPr>
              <w:spacing w:line="276" w:lineRule="auto"/>
              <w:jc w:val="left"/>
              <w:rPr>
                <w:rFonts w:ascii="David" w:eastAsia="Times New Roman" w:hAnsi="David" w:cs="David"/>
                <w:rtl/>
              </w:rPr>
            </w:pPr>
            <w:r w:rsidRPr="006A2FA9">
              <w:rPr>
                <w:rFonts w:ascii="David" w:eastAsia="Times New Roman" w:hAnsi="David" w:cs="David"/>
                <w:rtl/>
              </w:rPr>
              <w:t>הובלת שולחנות עגולים של בעלי עניין ומקבלי החלטות לקידום התחום, 4 מפגשים פרונטאליים של צוות רב-מגזרי לקידום מדיניות (80 שעות והוצאות מפגש)</w:t>
            </w:r>
          </w:p>
        </w:tc>
        <w:tc>
          <w:tcPr>
            <w:tcW w:w="2127" w:type="dxa"/>
            <w:vMerge/>
          </w:tcPr>
          <w:p w:rsidR="005E71D4" w:rsidRPr="006A2FA9" w:rsidRDefault="005E71D4" w:rsidP="006A23FA">
            <w:pPr>
              <w:spacing w:line="276" w:lineRule="auto"/>
              <w:contextualSpacing/>
              <w:jc w:val="left"/>
              <w:rPr>
                <w:rFonts w:ascii="David" w:eastAsia="Times New Roman" w:hAnsi="David" w:cs="David"/>
                <w:highlight w:val="green"/>
                <w:rtl/>
              </w:rPr>
            </w:pPr>
          </w:p>
        </w:tc>
        <w:tc>
          <w:tcPr>
            <w:tcW w:w="1275" w:type="dxa"/>
          </w:tcPr>
          <w:p w:rsidR="005E71D4" w:rsidRPr="006A2FA9" w:rsidRDefault="005E71D4" w:rsidP="006A23FA">
            <w:pPr>
              <w:spacing w:line="276" w:lineRule="auto"/>
              <w:contextualSpacing/>
              <w:jc w:val="left"/>
              <w:rPr>
                <w:rFonts w:ascii="David" w:hAnsi="David" w:cs="David"/>
                <w:rtl/>
              </w:rPr>
            </w:pPr>
            <w:r w:rsidRPr="006A2FA9">
              <w:rPr>
                <w:rFonts w:ascii="David" w:hAnsi="David" w:cs="David"/>
              </w:rPr>
              <w:t>14,800</w:t>
            </w:r>
          </w:p>
        </w:tc>
        <w:tc>
          <w:tcPr>
            <w:tcW w:w="1560" w:type="dxa"/>
          </w:tcPr>
          <w:p w:rsidR="005E71D4" w:rsidRPr="006A2FA9" w:rsidRDefault="005E71D4" w:rsidP="006A23FA">
            <w:pPr>
              <w:spacing w:line="276" w:lineRule="auto"/>
              <w:contextualSpacing/>
              <w:jc w:val="left"/>
              <w:rPr>
                <w:rFonts w:ascii="David" w:hAnsi="David" w:cs="David"/>
                <w:rtl/>
              </w:rPr>
            </w:pPr>
            <w:r w:rsidRPr="006A2FA9">
              <w:rPr>
                <w:rFonts w:ascii="David" w:hAnsi="David" w:cs="David"/>
              </w:rPr>
              <w:t>7,400</w:t>
            </w:r>
          </w:p>
        </w:tc>
      </w:tr>
      <w:tr w:rsidR="000469D1" w:rsidRPr="006A2FA9" w:rsidTr="000469D1">
        <w:trPr>
          <w:trHeight w:val="345"/>
        </w:trPr>
        <w:tc>
          <w:tcPr>
            <w:tcW w:w="1203" w:type="dxa"/>
            <w:shd w:val="clear" w:color="auto" w:fill="BDD6EE" w:themeFill="accent5" w:themeFillTint="66"/>
            <w:vAlign w:val="center"/>
          </w:tcPr>
          <w:p w:rsidR="000469D1" w:rsidRPr="007A4D28" w:rsidRDefault="000469D1" w:rsidP="000469D1">
            <w:pPr>
              <w:spacing w:line="276" w:lineRule="auto"/>
              <w:jc w:val="left"/>
              <w:rPr>
                <w:rFonts w:ascii="David" w:eastAsia="Times New Roman" w:hAnsi="David" w:cs="David"/>
                <w:rtl/>
              </w:rPr>
            </w:pPr>
            <w:r>
              <w:rPr>
                <w:rFonts w:ascii="David" w:eastAsia="Times New Roman" w:hAnsi="David" w:cs="David" w:hint="cs"/>
                <w:rtl/>
              </w:rPr>
              <w:t>סה"כ תקציב לתחום</w:t>
            </w:r>
          </w:p>
        </w:tc>
        <w:tc>
          <w:tcPr>
            <w:tcW w:w="2544" w:type="dxa"/>
            <w:shd w:val="clear" w:color="auto" w:fill="BDD6EE" w:themeFill="accent5" w:themeFillTint="66"/>
          </w:tcPr>
          <w:p w:rsidR="000469D1" w:rsidRPr="006A2FA9" w:rsidRDefault="000469D1" w:rsidP="000469D1">
            <w:pPr>
              <w:spacing w:line="276" w:lineRule="auto"/>
              <w:jc w:val="left"/>
              <w:rPr>
                <w:rFonts w:ascii="David" w:eastAsia="Times New Roman" w:hAnsi="David" w:cs="David"/>
                <w:rtl/>
              </w:rPr>
            </w:pPr>
          </w:p>
        </w:tc>
        <w:tc>
          <w:tcPr>
            <w:tcW w:w="2127" w:type="dxa"/>
            <w:shd w:val="clear" w:color="auto" w:fill="BDD6EE" w:themeFill="accent5" w:themeFillTint="66"/>
          </w:tcPr>
          <w:p w:rsidR="000469D1" w:rsidRPr="006A2FA9" w:rsidRDefault="000469D1" w:rsidP="000469D1">
            <w:pPr>
              <w:spacing w:line="276" w:lineRule="auto"/>
              <w:contextualSpacing/>
              <w:jc w:val="left"/>
              <w:rPr>
                <w:rFonts w:ascii="David" w:eastAsia="Times New Roman" w:hAnsi="David" w:cs="David"/>
                <w:highlight w:val="green"/>
                <w:rtl/>
              </w:rPr>
            </w:pPr>
          </w:p>
        </w:tc>
        <w:tc>
          <w:tcPr>
            <w:tcW w:w="1275" w:type="dxa"/>
            <w:shd w:val="clear" w:color="auto" w:fill="BDD6EE" w:themeFill="accent5" w:themeFillTint="66"/>
            <w:vAlign w:val="center"/>
          </w:tcPr>
          <w:p w:rsidR="000469D1" w:rsidRPr="006A2FA9" w:rsidRDefault="000469D1" w:rsidP="000469D1">
            <w:pPr>
              <w:spacing w:line="276" w:lineRule="auto"/>
              <w:contextualSpacing/>
              <w:jc w:val="left"/>
              <w:rPr>
                <w:rFonts w:ascii="David" w:hAnsi="David" w:cs="David"/>
              </w:rPr>
            </w:pPr>
            <w:r>
              <w:rPr>
                <w:rFonts w:ascii="David" w:hAnsi="David" w:cs="David"/>
                <w:color w:val="000000"/>
                <w:rtl/>
              </w:rPr>
              <w:t>40,790</w:t>
            </w:r>
          </w:p>
        </w:tc>
        <w:tc>
          <w:tcPr>
            <w:tcW w:w="1560" w:type="dxa"/>
            <w:shd w:val="clear" w:color="auto" w:fill="BDD6EE" w:themeFill="accent5" w:themeFillTint="66"/>
            <w:vAlign w:val="center"/>
          </w:tcPr>
          <w:p w:rsidR="000469D1" w:rsidRPr="006A2FA9" w:rsidRDefault="000469D1" w:rsidP="000469D1">
            <w:pPr>
              <w:spacing w:line="276" w:lineRule="auto"/>
              <w:contextualSpacing/>
              <w:jc w:val="left"/>
              <w:rPr>
                <w:rFonts w:ascii="David" w:hAnsi="David" w:cs="David"/>
              </w:rPr>
            </w:pPr>
            <w:r>
              <w:rPr>
                <w:rFonts w:ascii="David" w:hAnsi="David" w:cs="David"/>
                <w:color w:val="000000"/>
                <w:rtl/>
              </w:rPr>
              <w:t>20,395</w:t>
            </w:r>
          </w:p>
        </w:tc>
      </w:tr>
      <w:tr w:rsidR="005E71D4" w:rsidRPr="006A2FA9" w:rsidTr="007A4D28">
        <w:trPr>
          <w:trHeight w:val="345"/>
        </w:trPr>
        <w:tc>
          <w:tcPr>
            <w:tcW w:w="1203" w:type="dxa"/>
            <w:vMerge w:val="restart"/>
            <w:shd w:val="clear" w:color="auto" w:fill="D9D9D9" w:themeFill="background1" w:themeFillShade="D9"/>
            <w:vAlign w:val="center"/>
          </w:tcPr>
          <w:p w:rsidR="005E71D4" w:rsidRPr="007A4D28" w:rsidRDefault="005E71D4" w:rsidP="006A23FA">
            <w:pPr>
              <w:spacing w:line="276" w:lineRule="auto"/>
              <w:jc w:val="left"/>
              <w:rPr>
                <w:rFonts w:ascii="David" w:eastAsia="Times New Roman" w:hAnsi="David" w:cs="David"/>
                <w:b/>
                <w:bCs/>
              </w:rPr>
            </w:pPr>
            <w:r w:rsidRPr="007A4D28">
              <w:rPr>
                <w:rFonts w:ascii="David" w:eastAsia="Times New Roman" w:hAnsi="David" w:cs="David" w:hint="cs"/>
                <w:b/>
                <w:bCs/>
                <w:rtl/>
              </w:rPr>
              <w:t>תקורות, נסיעות, מנהלה</w:t>
            </w:r>
          </w:p>
        </w:tc>
        <w:tc>
          <w:tcPr>
            <w:tcW w:w="2544" w:type="dxa"/>
          </w:tcPr>
          <w:p w:rsidR="005E71D4" w:rsidRPr="006A2FA9" w:rsidRDefault="005E71D4" w:rsidP="006A23FA">
            <w:pPr>
              <w:spacing w:line="276" w:lineRule="auto"/>
              <w:jc w:val="left"/>
              <w:rPr>
                <w:rFonts w:ascii="David" w:eastAsia="Times New Roman" w:hAnsi="David" w:cs="David"/>
                <w:rtl/>
              </w:rPr>
            </w:pPr>
            <w:r w:rsidRPr="006A2FA9">
              <w:rPr>
                <w:rFonts w:ascii="David" w:eastAsia="Times New Roman" w:hAnsi="David" w:cs="David"/>
                <w:rtl/>
              </w:rPr>
              <w:t>נסיעות עובדים (לפי תעריף נש"מ של 1.29 ש"ח לק"מ, 2170 ק"מ בחודש)</w:t>
            </w:r>
          </w:p>
        </w:tc>
        <w:tc>
          <w:tcPr>
            <w:tcW w:w="2127" w:type="dxa"/>
          </w:tcPr>
          <w:p w:rsidR="005E71D4" w:rsidRPr="006A2FA9" w:rsidRDefault="005E71D4" w:rsidP="006A23FA">
            <w:pPr>
              <w:spacing w:line="276" w:lineRule="auto"/>
              <w:contextualSpacing/>
              <w:jc w:val="left"/>
              <w:rPr>
                <w:rFonts w:ascii="David" w:eastAsia="Times New Roman" w:hAnsi="David" w:cs="David"/>
                <w:highlight w:val="green"/>
                <w:rtl/>
              </w:rPr>
            </w:pPr>
          </w:p>
        </w:tc>
        <w:tc>
          <w:tcPr>
            <w:tcW w:w="1275" w:type="dxa"/>
          </w:tcPr>
          <w:p w:rsidR="005E71D4" w:rsidRPr="006A2FA9" w:rsidRDefault="005E71D4" w:rsidP="006A23FA">
            <w:pPr>
              <w:spacing w:line="276" w:lineRule="auto"/>
              <w:contextualSpacing/>
              <w:jc w:val="left"/>
              <w:rPr>
                <w:rFonts w:ascii="David" w:hAnsi="David" w:cs="David"/>
                <w:rtl/>
              </w:rPr>
            </w:pPr>
            <w:r w:rsidRPr="006A2FA9">
              <w:rPr>
                <w:rFonts w:ascii="David" w:hAnsi="David" w:cs="David"/>
                <w:rtl/>
              </w:rPr>
              <w:t>33,592</w:t>
            </w:r>
          </w:p>
        </w:tc>
        <w:tc>
          <w:tcPr>
            <w:tcW w:w="1560" w:type="dxa"/>
          </w:tcPr>
          <w:p w:rsidR="005E71D4" w:rsidRPr="006A2FA9" w:rsidRDefault="005E71D4" w:rsidP="006A23FA">
            <w:pPr>
              <w:spacing w:line="276" w:lineRule="auto"/>
              <w:contextualSpacing/>
              <w:jc w:val="left"/>
              <w:rPr>
                <w:rFonts w:ascii="David" w:hAnsi="David" w:cs="David"/>
                <w:rtl/>
              </w:rPr>
            </w:pPr>
            <w:r w:rsidRPr="006A2FA9">
              <w:rPr>
                <w:rFonts w:ascii="David" w:hAnsi="David" w:cs="David"/>
                <w:rtl/>
              </w:rPr>
              <w:t>16,796</w:t>
            </w:r>
          </w:p>
        </w:tc>
      </w:tr>
      <w:tr w:rsidR="005E71D4" w:rsidRPr="006A2FA9" w:rsidTr="007A4D28">
        <w:trPr>
          <w:trHeight w:val="345"/>
        </w:trPr>
        <w:tc>
          <w:tcPr>
            <w:tcW w:w="1203" w:type="dxa"/>
            <w:vMerge/>
            <w:shd w:val="clear" w:color="auto" w:fill="D9D9D9" w:themeFill="background1" w:themeFillShade="D9"/>
            <w:vAlign w:val="center"/>
          </w:tcPr>
          <w:p w:rsidR="005E71D4" w:rsidRPr="007A4D28" w:rsidRDefault="005E71D4" w:rsidP="006A23FA">
            <w:pPr>
              <w:spacing w:line="276" w:lineRule="auto"/>
              <w:jc w:val="left"/>
              <w:rPr>
                <w:rFonts w:ascii="David" w:eastAsia="Times New Roman" w:hAnsi="David" w:cs="David"/>
              </w:rPr>
            </w:pPr>
          </w:p>
        </w:tc>
        <w:tc>
          <w:tcPr>
            <w:tcW w:w="2544" w:type="dxa"/>
          </w:tcPr>
          <w:p w:rsidR="005E71D4" w:rsidRPr="006A2FA9" w:rsidRDefault="005E71D4" w:rsidP="006A23FA">
            <w:pPr>
              <w:spacing w:line="276" w:lineRule="auto"/>
              <w:jc w:val="left"/>
              <w:rPr>
                <w:rFonts w:ascii="David" w:eastAsia="Times New Roman" w:hAnsi="David" w:cs="David"/>
                <w:rtl/>
              </w:rPr>
            </w:pPr>
            <w:r w:rsidRPr="006A2FA9">
              <w:rPr>
                <w:rFonts w:ascii="David" w:eastAsia="Times New Roman" w:hAnsi="David" w:cs="David"/>
                <w:rtl/>
              </w:rPr>
              <w:t>רו"ח, הנהח"ש, עלויות מימון</w:t>
            </w:r>
          </w:p>
        </w:tc>
        <w:tc>
          <w:tcPr>
            <w:tcW w:w="2127" w:type="dxa"/>
          </w:tcPr>
          <w:p w:rsidR="005E71D4" w:rsidRPr="006A2FA9" w:rsidRDefault="005E71D4" w:rsidP="006A23FA">
            <w:pPr>
              <w:spacing w:line="276" w:lineRule="auto"/>
              <w:contextualSpacing/>
              <w:jc w:val="left"/>
              <w:rPr>
                <w:rFonts w:ascii="David" w:eastAsia="Times New Roman" w:hAnsi="David" w:cs="David"/>
                <w:highlight w:val="green"/>
                <w:rtl/>
              </w:rPr>
            </w:pPr>
          </w:p>
        </w:tc>
        <w:tc>
          <w:tcPr>
            <w:tcW w:w="1275" w:type="dxa"/>
          </w:tcPr>
          <w:p w:rsidR="005E71D4" w:rsidRPr="006A2FA9" w:rsidRDefault="005E71D4" w:rsidP="006A23FA">
            <w:pPr>
              <w:spacing w:line="276" w:lineRule="auto"/>
              <w:contextualSpacing/>
              <w:jc w:val="left"/>
              <w:rPr>
                <w:rFonts w:ascii="David" w:hAnsi="David" w:cs="David"/>
                <w:rtl/>
              </w:rPr>
            </w:pPr>
            <w:r w:rsidRPr="006A2FA9">
              <w:rPr>
                <w:rFonts w:ascii="David" w:hAnsi="David" w:cs="David"/>
                <w:rtl/>
              </w:rPr>
              <w:t>61,200</w:t>
            </w:r>
          </w:p>
        </w:tc>
        <w:tc>
          <w:tcPr>
            <w:tcW w:w="1560" w:type="dxa"/>
          </w:tcPr>
          <w:p w:rsidR="005E71D4" w:rsidRPr="006A2FA9" w:rsidRDefault="005E71D4" w:rsidP="006A23FA">
            <w:pPr>
              <w:spacing w:line="276" w:lineRule="auto"/>
              <w:contextualSpacing/>
              <w:jc w:val="left"/>
              <w:rPr>
                <w:rFonts w:ascii="David" w:hAnsi="David" w:cs="David"/>
                <w:rtl/>
              </w:rPr>
            </w:pPr>
            <w:r w:rsidRPr="006A2FA9">
              <w:rPr>
                <w:rFonts w:ascii="David" w:hAnsi="David" w:cs="David"/>
                <w:rtl/>
              </w:rPr>
              <w:t>30,600</w:t>
            </w:r>
          </w:p>
        </w:tc>
      </w:tr>
      <w:tr w:rsidR="003E2A13" w:rsidRPr="006A2FA9" w:rsidTr="003E2A13">
        <w:trPr>
          <w:trHeight w:val="345"/>
        </w:trPr>
        <w:tc>
          <w:tcPr>
            <w:tcW w:w="1203" w:type="dxa"/>
            <w:shd w:val="clear" w:color="auto" w:fill="BDD6EE" w:themeFill="accent5" w:themeFillTint="66"/>
            <w:vAlign w:val="center"/>
          </w:tcPr>
          <w:p w:rsidR="003E2A13" w:rsidRPr="007A4D28" w:rsidRDefault="003E2A13" w:rsidP="003E2A13">
            <w:pPr>
              <w:spacing w:line="276" w:lineRule="auto"/>
              <w:jc w:val="left"/>
              <w:rPr>
                <w:rFonts w:ascii="David" w:eastAsia="Times New Roman" w:hAnsi="David" w:cs="David"/>
              </w:rPr>
            </w:pPr>
            <w:r>
              <w:rPr>
                <w:rFonts w:ascii="David" w:eastAsia="Times New Roman" w:hAnsi="David" w:cs="David" w:hint="cs"/>
                <w:rtl/>
              </w:rPr>
              <w:t>סה"כ תקציב לתחום</w:t>
            </w:r>
          </w:p>
        </w:tc>
        <w:tc>
          <w:tcPr>
            <w:tcW w:w="2544" w:type="dxa"/>
            <w:shd w:val="clear" w:color="auto" w:fill="BDD6EE" w:themeFill="accent5" w:themeFillTint="66"/>
          </w:tcPr>
          <w:p w:rsidR="003E2A13" w:rsidRPr="006A2FA9" w:rsidRDefault="003E2A13" w:rsidP="003E2A13">
            <w:pPr>
              <w:spacing w:line="276" w:lineRule="auto"/>
              <w:jc w:val="left"/>
              <w:rPr>
                <w:rFonts w:ascii="David" w:eastAsia="Times New Roman" w:hAnsi="David" w:cs="David"/>
                <w:rtl/>
              </w:rPr>
            </w:pPr>
          </w:p>
        </w:tc>
        <w:tc>
          <w:tcPr>
            <w:tcW w:w="2127" w:type="dxa"/>
            <w:shd w:val="clear" w:color="auto" w:fill="BDD6EE" w:themeFill="accent5" w:themeFillTint="66"/>
          </w:tcPr>
          <w:p w:rsidR="003E2A13" w:rsidRPr="006A2FA9" w:rsidRDefault="003E2A13" w:rsidP="003E2A13">
            <w:pPr>
              <w:spacing w:line="276" w:lineRule="auto"/>
              <w:contextualSpacing/>
              <w:jc w:val="left"/>
              <w:rPr>
                <w:rFonts w:ascii="David" w:eastAsia="Times New Roman" w:hAnsi="David" w:cs="David"/>
                <w:highlight w:val="green"/>
                <w:rtl/>
              </w:rPr>
            </w:pPr>
          </w:p>
        </w:tc>
        <w:tc>
          <w:tcPr>
            <w:tcW w:w="1275" w:type="dxa"/>
            <w:tcBorders>
              <w:bottom w:val="single" w:sz="4" w:space="0" w:color="auto"/>
            </w:tcBorders>
            <w:shd w:val="clear" w:color="auto" w:fill="BDD6EE" w:themeFill="accent5" w:themeFillTint="66"/>
            <w:vAlign w:val="center"/>
          </w:tcPr>
          <w:p w:rsidR="003E2A13" w:rsidRPr="006A2FA9" w:rsidRDefault="003E2A13" w:rsidP="003E2A13">
            <w:pPr>
              <w:spacing w:line="276" w:lineRule="auto"/>
              <w:contextualSpacing/>
              <w:jc w:val="left"/>
              <w:rPr>
                <w:rFonts w:ascii="David" w:hAnsi="David" w:cs="David"/>
                <w:rtl/>
              </w:rPr>
            </w:pPr>
            <w:r>
              <w:rPr>
                <w:rFonts w:ascii="David" w:hAnsi="David" w:cs="David"/>
                <w:color w:val="000000"/>
                <w:rtl/>
              </w:rPr>
              <w:t>94,792</w:t>
            </w:r>
          </w:p>
        </w:tc>
        <w:tc>
          <w:tcPr>
            <w:tcW w:w="1560" w:type="dxa"/>
            <w:tcBorders>
              <w:bottom w:val="single" w:sz="4" w:space="0" w:color="auto"/>
            </w:tcBorders>
            <w:shd w:val="clear" w:color="auto" w:fill="BDD6EE" w:themeFill="accent5" w:themeFillTint="66"/>
            <w:vAlign w:val="center"/>
          </w:tcPr>
          <w:p w:rsidR="003E2A13" w:rsidRPr="006A2FA9" w:rsidRDefault="003E2A13" w:rsidP="003E2A13">
            <w:pPr>
              <w:spacing w:line="276" w:lineRule="auto"/>
              <w:contextualSpacing/>
              <w:jc w:val="left"/>
              <w:rPr>
                <w:rFonts w:ascii="David" w:hAnsi="David" w:cs="David"/>
                <w:rtl/>
              </w:rPr>
            </w:pPr>
            <w:r>
              <w:rPr>
                <w:rFonts w:ascii="David" w:hAnsi="David" w:cs="David"/>
                <w:color w:val="000000"/>
                <w:rtl/>
              </w:rPr>
              <w:t>47,396</w:t>
            </w:r>
          </w:p>
        </w:tc>
      </w:tr>
      <w:tr w:rsidR="007A4D28" w:rsidRPr="006A2FA9" w:rsidTr="003E2A13">
        <w:trPr>
          <w:trHeight w:val="345"/>
        </w:trPr>
        <w:tc>
          <w:tcPr>
            <w:tcW w:w="1203" w:type="dxa"/>
            <w:shd w:val="clear" w:color="auto" w:fill="FFD966" w:themeFill="accent4" w:themeFillTint="99"/>
            <w:vAlign w:val="center"/>
          </w:tcPr>
          <w:p w:rsidR="005E71D4" w:rsidRPr="007A4D28" w:rsidRDefault="007A4D28" w:rsidP="006A23FA">
            <w:pPr>
              <w:spacing w:line="276" w:lineRule="auto"/>
              <w:jc w:val="left"/>
              <w:rPr>
                <w:rFonts w:ascii="David" w:eastAsia="Times New Roman" w:hAnsi="David" w:cs="David"/>
              </w:rPr>
            </w:pPr>
            <w:r w:rsidRPr="006A2FA9">
              <w:rPr>
                <w:rFonts w:ascii="David" w:eastAsia="Times New Roman" w:hAnsi="David" w:cs="David"/>
                <w:b/>
                <w:bCs/>
                <w:color w:val="000000"/>
                <w:rtl/>
              </w:rPr>
              <w:t xml:space="preserve">סה"כ תקציב </w:t>
            </w:r>
            <w:r w:rsidR="003E2A13">
              <w:rPr>
                <w:rFonts w:ascii="David" w:eastAsia="Times New Roman" w:hAnsi="David" w:cs="David" w:hint="cs"/>
                <w:b/>
                <w:bCs/>
                <w:color w:val="000000"/>
                <w:rtl/>
              </w:rPr>
              <w:t>למיזם המשותף</w:t>
            </w:r>
          </w:p>
        </w:tc>
        <w:tc>
          <w:tcPr>
            <w:tcW w:w="2544" w:type="dxa"/>
            <w:shd w:val="clear" w:color="auto" w:fill="FFD966" w:themeFill="accent4" w:themeFillTint="99"/>
          </w:tcPr>
          <w:p w:rsidR="005E71D4" w:rsidRPr="006A2FA9" w:rsidRDefault="005E71D4" w:rsidP="006A23FA">
            <w:pPr>
              <w:spacing w:line="276" w:lineRule="auto"/>
              <w:jc w:val="left"/>
              <w:rPr>
                <w:rFonts w:ascii="David" w:eastAsia="Times New Roman" w:hAnsi="David" w:cs="David"/>
                <w:rtl/>
              </w:rPr>
            </w:pPr>
          </w:p>
        </w:tc>
        <w:tc>
          <w:tcPr>
            <w:tcW w:w="2127" w:type="dxa"/>
            <w:shd w:val="clear" w:color="auto" w:fill="FFD966" w:themeFill="accent4" w:themeFillTint="99"/>
          </w:tcPr>
          <w:p w:rsidR="005E71D4" w:rsidRPr="006A2FA9" w:rsidRDefault="005E71D4" w:rsidP="006A23FA">
            <w:pPr>
              <w:spacing w:line="276" w:lineRule="auto"/>
              <w:contextualSpacing/>
              <w:jc w:val="left"/>
              <w:rPr>
                <w:rFonts w:ascii="David" w:eastAsia="Times New Roman" w:hAnsi="David" w:cs="David"/>
                <w:highlight w:val="green"/>
                <w:rtl/>
              </w:rPr>
            </w:pPr>
          </w:p>
        </w:tc>
        <w:tc>
          <w:tcPr>
            <w:tcW w:w="1275" w:type="dxa"/>
            <w:tcBorders>
              <w:bottom w:val="single" w:sz="4" w:space="0" w:color="auto"/>
            </w:tcBorders>
            <w:shd w:val="clear" w:color="auto" w:fill="FFD966" w:themeFill="accent4" w:themeFillTint="99"/>
          </w:tcPr>
          <w:p w:rsidR="005E71D4" w:rsidRPr="006A2FA9" w:rsidRDefault="005E71D4" w:rsidP="003E2A13">
            <w:pPr>
              <w:contextualSpacing/>
              <w:jc w:val="left"/>
              <w:rPr>
                <w:rFonts w:ascii="David" w:hAnsi="David" w:cs="David"/>
                <w:rtl/>
              </w:rPr>
            </w:pPr>
            <w:r w:rsidRPr="006A2FA9">
              <w:rPr>
                <w:rFonts w:ascii="David" w:hAnsi="David" w:cs="David"/>
                <w:b/>
                <w:bCs/>
                <w:rtl/>
              </w:rPr>
              <w:t>1,199,748</w:t>
            </w:r>
          </w:p>
        </w:tc>
        <w:tc>
          <w:tcPr>
            <w:tcW w:w="1560" w:type="dxa"/>
            <w:tcBorders>
              <w:bottom w:val="single" w:sz="4" w:space="0" w:color="auto"/>
            </w:tcBorders>
            <w:shd w:val="clear" w:color="auto" w:fill="FFD966" w:themeFill="accent4" w:themeFillTint="99"/>
          </w:tcPr>
          <w:p w:rsidR="005E71D4" w:rsidRPr="006A2FA9" w:rsidRDefault="005E71D4" w:rsidP="003E2A13">
            <w:pPr>
              <w:contextualSpacing/>
              <w:jc w:val="left"/>
              <w:rPr>
                <w:rFonts w:ascii="David" w:hAnsi="David" w:cs="David"/>
                <w:rtl/>
              </w:rPr>
            </w:pPr>
            <w:r w:rsidRPr="006A2FA9">
              <w:rPr>
                <w:rFonts w:ascii="David" w:hAnsi="David" w:cs="David"/>
                <w:b/>
                <w:bCs/>
                <w:rtl/>
              </w:rPr>
              <w:t>599,874</w:t>
            </w:r>
          </w:p>
        </w:tc>
      </w:tr>
    </w:tbl>
    <w:p w:rsidR="005E71D4" w:rsidRDefault="005E71D4" w:rsidP="006A23FA">
      <w:pPr>
        <w:spacing w:line="276" w:lineRule="auto"/>
        <w:jc w:val="center"/>
        <w:rPr>
          <w:rFonts w:ascii="David" w:eastAsia="Times New Roman" w:hAnsi="David" w:cs="David"/>
          <w:b/>
          <w:bCs/>
          <w:color w:val="000000"/>
          <w:rtl/>
        </w:rPr>
      </w:pPr>
    </w:p>
    <w:p w:rsidR="005E71D4" w:rsidRPr="006A2FA9" w:rsidRDefault="005E71D4" w:rsidP="006A23FA">
      <w:pPr>
        <w:pStyle w:val="a7"/>
        <w:pBdr>
          <w:top w:val="nil"/>
          <w:left w:val="nil"/>
          <w:bottom w:val="nil"/>
          <w:right w:val="nil"/>
          <w:between w:val="nil"/>
        </w:pBdr>
        <w:spacing w:line="276" w:lineRule="auto"/>
        <w:jc w:val="left"/>
        <w:rPr>
          <w:rFonts w:ascii="David" w:hAnsi="David" w:cs="David"/>
          <w:color w:val="000000"/>
          <w:rtl/>
        </w:rPr>
      </w:pPr>
    </w:p>
    <w:p w:rsidR="005E71D4" w:rsidRPr="006A2FA9" w:rsidRDefault="005E71D4" w:rsidP="006A23FA">
      <w:pPr>
        <w:spacing w:line="276" w:lineRule="auto"/>
        <w:jc w:val="left"/>
        <w:rPr>
          <w:rFonts w:ascii="David" w:hAnsi="David" w:cs="David"/>
          <w:rtl/>
        </w:rPr>
      </w:pPr>
    </w:p>
    <w:p w:rsidR="005E71D4" w:rsidRPr="006A2FA9" w:rsidRDefault="005E71D4" w:rsidP="006A23FA">
      <w:pPr>
        <w:spacing w:line="276" w:lineRule="auto"/>
        <w:jc w:val="left"/>
        <w:rPr>
          <w:rFonts w:ascii="David" w:hAnsi="David" w:cs="David"/>
        </w:rPr>
      </w:pPr>
      <w:r w:rsidRPr="006A2FA9">
        <w:rPr>
          <w:rFonts w:ascii="David" w:hAnsi="David" w:cs="David"/>
          <w:rtl/>
        </w:rPr>
        <w:t xml:space="preserve">השכר ליועצים חיצוניים יהיה בהתאם לתעריף נותני שירותים חיצוניים של החשכ"ל </w:t>
      </w:r>
      <w:hyperlink r:id="rId11">
        <w:r w:rsidRPr="006A2FA9">
          <w:rPr>
            <w:rFonts w:ascii="David" w:hAnsi="David" w:cs="David"/>
            <w:color w:val="0563C1"/>
            <w:u w:val="single"/>
          </w:rPr>
          <w:t>https://mof.gov.il/takam/pages/horaot.aspx?k=13.9.0.2</w:t>
        </w:r>
      </w:hyperlink>
      <w:r w:rsidRPr="006A2FA9">
        <w:rPr>
          <w:rFonts w:ascii="David" w:hAnsi="David" w:cs="David"/>
        </w:rPr>
        <w:t xml:space="preserve"> </w:t>
      </w:r>
    </w:p>
    <w:p w:rsidR="005E71D4" w:rsidRPr="006A2FA9" w:rsidRDefault="005E71D4" w:rsidP="006A23FA">
      <w:pPr>
        <w:spacing w:line="276" w:lineRule="auto"/>
        <w:jc w:val="left"/>
        <w:rPr>
          <w:rFonts w:ascii="David" w:hAnsi="David" w:cs="David"/>
        </w:rPr>
      </w:pPr>
      <w:r w:rsidRPr="006A2FA9">
        <w:rPr>
          <w:rFonts w:ascii="David" w:hAnsi="David" w:cs="David"/>
          <w:rtl/>
        </w:rPr>
        <w:t xml:space="preserve"> שכר לעובדי הפורום יהיה כנגד עלות שעת עבודה מאושרת על ידי רואה חשבון. </w:t>
      </w:r>
    </w:p>
    <w:p w:rsidR="005E71D4" w:rsidRPr="006A2FA9" w:rsidRDefault="005E71D4" w:rsidP="006A23FA">
      <w:pPr>
        <w:spacing w:line="276" w:lineRule="auto"/>
        <w:jc w:val="left"/>
        <w:rPr>
          <w:rFonts w:ascii="David" w:hAnsi="David" w:cs="David"/>
          <w:color w:val="000000"/>
        </w:rPr>
      </w:pPr>
      <w:r w:rsidRPr="006A2FA9">
        <w:rPr>
          <w:rFonts w:ascii="David" w:hAnsi="David" w:cs="David"/>
          <w:rtl/>
        </w:rPr>
        <w:t>התקשרויות עם צד שלישי הדרושות לצורך ביצוע המיזם המשותף יהיו בהתאם לחוק חובת המכרזים, התשנ"ב 1992 ותקנותיו בשינויים המחויבים.</w:t>
      </w:r>
    </w:p>
    <w:p w:rsidR="005E71D4" w:rsidRPr="005E71D4" w:rsidRDefault="005E71D4" w:rsidP="006A23FA">
      <w:pPr>
        <w:spacing w:line="276" w:lineRule="auto"/>
        <w:jc w:val="left"/>
        <w:rPr>
          <w:rFonts w:ascii="David" w:eastAsia="Times New Roman" w:hAnsi="David" w:cs="David"/>
          <w:b/>
          <w:bCs/>
          <w:color w:val="000000"/>
          <w:rtl/>
        </w:rPr>
      </w:pPr>
    </w:p>
    <w:sectPr w:rsidR="005E71D4" w:rsidRPr="005E71D4" w:rsidSect="00F1611B">
      <w:headerReference w:type="default" r:id="rId12"/>
      <w:footerReference w:type="default" r:id="rId13"/>
      <w:pgSz w:w="11906" w:h="16838"/>
      <w:pgMar w:top="1843" w:right="1800" w:bottom="1276" w:left="180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0FEF" w:rsidRDefault="006E0FEF" w:rsidP="00452DA1">
      <w:r>
        <w:separator/>
      </w:r>
    </w:p>
  </w:endnote>
  <w:endnote w:type="continuationSeparator" w:id="0">
    <w:p w:rsidR="006E0FEF" w:rsidRDefault="006E0FEF" w:rsidP="00452D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Segoe UI Semibold">
    <w:panose1 w:val="020B07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321F" w:rsidRDefault="00F1611B" w:rsidP="00452DA1">
    <w:pPr>
      <w:pStyle w:val="a6"/>
      <w:bidi w:val="0"/>
    </w:pPr>
    <w:r>
      <w:rPr>
        <w:noProof/>
      </w:rPr>
      <mc:AlternateContent>
        <mc:Choice Requires="wpg">
          <w:drawing>
            <wp:anchor distT="0" distB="0" distL="114300" distR="114300" simplePos="0" relativeHeight="251658752" behindDoc="0" locked="0" layoutInCell="1" allowOverlap="1" wp14:anchorId="5882F313" wp14:editId="32B3FCBD">
              <wp:simplePos x="0" y="0"/>
              <wp:positionH relativeFrom="column">
                <wp:posOffset>-733425</wp:posOffset>
              </wp:positionH>
              <wp:positionV relativeFrom="paragraph">
                <wp:posOffset>191770</wp:posOffset>
              </wp:positionV>
              <wp:extent cx="6505575" cy="352425"/>
              <wp:effectExtent l="0" t="0" r="9525" b="9525"/>
              <wp:wrapNone/>
              <wp:docPr id="1"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05575" cy="352425"/>
                        <a:chOff x="645" y="15525"/>
                        <a:chExt cx="10245" cy="555"/>
                      </a:xfrm>
                    </wpg:grpSpPr>
                    <wps:wsp>
                      <wps:cNvPr id="2" name="Text Box 1"/>
                      <wps:cNvSpPr txBox="1">
                        <a:spLocks noChangeArrowheads="1"/>
                      </wps:cNvSpPr>
                      <wps:spPr bwMode="auto">
                        <a:xfrm>
                          <a:off x="645" y="15525"/>
                          <a:ext cx="10245" cy="5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13083" w:rsidRPr="00313083" w:rsidRDefault="009C7A18" w:rsidP="009C7A18">
                            <w:pPr>
                              <w:rPr>
                                <w:w w:val="90"/>
                              </w:rPr>
                            </w:pPr>
                            <w:r>
                              <w:rPr>
                                <w:rFonts w:cs="Times New Roman" w:hint="cs"/>
                                <w:w w:val="90"/>
                                <w:rtl/>
                              </w:rPr>
                              <w:t xml:space="preserve">הדקלים 12, פרדס חנה </w:t>
                            </w:r>
                            <w:r>
                              <w:rPr>
                                <w:rFonts w:cs="Times New Roman"/>
                                <w:w w:val="90"/>
                                <w:rtl/>
                              </w:rPr>
                              <w:t>–</w:t>
                            </w:r>
                            <w:r>
                              <w:rPr>
                                <w:rFonts w:cs="Times New Roman" w:hint="cs"/>
                                <w:w w:val="90"/>
                                <w:rtl/>
                              </w:rPr>
                              <w:t xml:space="preserve"> כרכור 3702112</w:t>
                            </w:r>
                            <w:r w:rsidR="00313083" w:rsidRPr="00313083">
                              <w:rPr>
                                <w:w w:val="90"/>
                                <w:rtl/>
                              </w:rPr>
                              <w:t xml:space="preserve">    </w:t>
                            </w:r>
                            <w:r w:rsidR="00313083" w:rsidRPr="00313083">
                              <w:rPr>
                                <w:rFonts w:cs="Times New Roman"/>
                                <w:w w:val="90"/>
                                <w:rtl/>
                              </w:rPr>
                              <w:t>טלפון</w:t>
                            </w:r>
                            <w:r w:rsidR="00313083" w:rsidRPr="00313083">
                              <w:rPr>
                                <w:w w:val="90"/>
                                <w:rtl/>
                              </w:rPr>
                              <w:t>: 052-</w:t>
                            </w:r>
                            <w:r>
                              <w:rPr>
                                <w:rFonts w:hint="cs"/>
                                <w:w w:val="90"/>
                                <w:rtl/>
                              </w:rPr>
                              <w:t>2728390</w:t>
                            </w:r>
                            <w:r w:rsidR="00313083" w:rsidRPr="00313083">
                              <w:rPr>
                                <w:w w:val="90"/>
                                <w:rtl/>
                              </w:rPr>
                              <w:t xml:space="preserve">     </w:t>
                            </w:r>
                            <w:r w:rsidR="00313083" w:rsidRPr="00313083">
                              <w:rPr>
                                <w:w w:val="90"/>
                              </w:rPr>
                              <w:t>www.energia.org.il</w:t>
                            </w:r>
                          </w:p>
                        </w:txbxContent>
                      </wps:txbx>
                      <wps:bodyPr rot="0" vert="horz" wrap="square" lIns="91440" tIns="45720" rIns="91440" bIns="45720" anchor="t" anchorCtr="0" upright="1">
                        <a:noAutofit/>
                      </wps:bodyPr>
                    </wps:wsp>
                    <wps:wsp>
                      <wps:cNvPr id="3" name="Rectangle 2"/>
                      <wps:cNvSpPr>
                        <a:spLocks noChangeArrowheads="1"/>
                      </wps:cNvSpPr>
                      <wps:spPr bwMode="auto">
                        <a:xfrm>
                          <a:off x="4252" y="15649"/>
                          <a:ext cx="85" cy="252"/>
                        </a:xfrm>
                        <a:prstGeom prst="rect">
                          <a:avLst/>
                        </a:prstGeom>
                        <a:solidFill>
                          <a:srgbClr val="9BBE1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 name="Rectangle 3"/>
                      <wps:cNvSpPr>
                        <a:spLocks noChangeArrowheads="1"/>
                      </wps:cNvSpPr>
                      <wps:spPr bwMode="auto">
                        <a:xfrm>
                          <a:off x="6470" y="15649"/>
                          <a:ext cx="85" cy="252"/>
                        </a:xfrm>
                        <a:prstGeom prst="rect">
                          <a:avLst/>
                        </a:prstGeom>
                        <a:solidFill>
                          <a:srgbClr val="9BBE1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82F313" id="Group 4" o:spid="_x0000_s1026" style="position:absolute;left:0;text-align:left;margin-left:-57.75pt;margin-top:15.1pt;width:512.25pt;height:27.75pt;z-index:251658752" coordorigin="645,15525" coordsize="10245,5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">
              <v:shapetype id="_x0000_t202" coordsize="21600,21600" o:spt="202" path="m,l,21600r21600,l21600,xe">
                <v:stroke joinstyle="miter"/>
                <v:path gradientshapeok="t" o:connecttype="rect"/>
              </v:shapetype>
              <v:shape id="Text Box 1" o:spid="_x0000_s1027" type="#_x0000_t202" style="position:absolute;left:645;top:15525;width:10245;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" stroked="f">
                <v:textbox>
                  <w:txbxContent>
                    <w:p w:rsidR="00313083" w:rsidRPr="00313083" w:rsidRDefault="009C7A18" w:rsidP="009C7A18">
                      <w:pPr>
                        <w:rPr>
                          <w:w w:val="90"/>
                        </w:rPr>
                      </w:pPr>
                      <w:r>
                        <w:rPr>
                          <w:rFonts w:cs="Times New Roman" w:hint="cs"/>
                          <w:w w:val="90"/>
                          <w:rtl/>
                        </w:rPr>
                        <w:t xml:space="preserve">הדקלים 12, פרדס חנה </w:t>
                      </w:r>
                      <w:r>
                        <w:rPr>
                          <w:rFonts w:cs="Times New Roman"/>
                          <w:w w:val="90"/>
                          <w:rtl/>
                        </w:rPr>
                        <w:t>–</w:t>
                      </w:r>
                      <w:r>
                        <w:rPr>
                          <w:rFonts w:cs="Times New Roman" w:hint="cs"/>
                          <w:w w:val="90"/>
                          <w:rtl/>
                        </w:rPr>
                        <w:t xml:space="preserve"> כרכור 3702112</w:t>
                      </w:r>
                      <w:r w:rsidR="00313083" w:rsidRPr="00313083">
                        <w:rPr>
                          <w:w w:val="90"/>
                          <w:rtl/>
                        </w:rPr>
                        <w:t xml:space="preserve">    </w:t>
                      </w:r>
                      <w:r w:rsidR="00313083" w:rsidRPr="00313083">
                        <w:rPr>
                          <w:rFonts w:cs="Times New Roman"/>
                          <w:w w:val="90"/>
                          <w:rtl/>
                        </w:rPr>
                        <w:t>טלפון</w:t>
                      </w:r>
                      <w:r w:rsidR="00313083" w:rsidRPr="00313083">
                        <w:rPr>
                          <w:w w:val="90"/>
                          <w:rtl/>
                        </w:rPr>
                        <w:t>: 052-</w:t>
                      </w:r>
                      <w:r>
                        <w:rPr>
                          <w:rFonts w:hint="cs"/>
                          <w:w w:val="90"/>
                          <w:rtl/>
                        </w:rPr>
                        <w:t>2728390</w:t>
                      </w:r>
                      <w:r w:rsidR="00313083" w:rsidRPr="00313083">
                        <w:rPr>
                          <w:w w:val="90"/>
                          <w:rtl/>
                        </w:rPr>
                        <w:t xml:space="preserve">     </w:t>
                      </w:r>
                      <w:r w:rsidR="00313083" w:rsidRPr="00313083">
                        <w:rPr>
                          <w:w w:val="90"/>
                        </w:rPr>
                        <w:t>www.energia.org.il</w:t>
                      </w:r>
                    </w:p>
                  </w:txbxContent>
                </v:textbox>
              </v:shape>
              <v:rect id="Rectangle 2" o:spid="_x0000_s1028" style="position:absolute;left:4252;top:15649;width:85;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" fillcolor="#9bbe1a" stroked="f"/>
              <v:rect id="Rectangle 3" o:spid="_x0000_s1029" style="position:absolute;left:6470;top:15649;width:85;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" fillcolor="#9bbe1a" stroked="f"/>
            </v:group>
          </w:pict>
        </mc:Fallback>
      </mc:AlternateContent>
    </w:r>
    <w:r>
      <w:rPr>
        <w:noProof/>
      </w:rPr>
      <w:drawing>
        <wp:anchor distT="0" distB="0" distL="114300" distR="114300" simplePos="0" relativeHeight="251656704" behindDoc="1" locked="0" layoutInCell="1" allowOverlap="1" wp14:anchorId="3DF3BA86" wp14:editId="4A4774AE">
          <wp:simplePos x="0" y="0"/>
          <wp:positionH relativeFrom="column">
            <wp:posOffset>-1143000</wp:posOffset>
          </wp:positionH>
          <wp:positionV relativeFrom="paragraph">
            <wp:posOffset>-117252</wp:posOffset>
          </wp:positionV>
          <wp:extent cx="7566660" cy="914400"/>
          <wp:effectExtent l="0" t="0" r="0" b="0"/>
          <wp:wrapNone/>
          <wp:docPr id="19" name="Picture 12" descr="paper heb bott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aper heb botto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6660" cy="91440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0FEF" w:rsidRDefault="006E0FEF" w:rsidP="00452DA1">
      <w:r>
        <w:separator/>
      </w:r>
    </w:p>
  </w:footnote>
  <w:footnote w:type="continuationSeparator" w:id="0">
    <w:p w:rsidR="006E0FEF" w:rsidRDefault="006E0FEF" w:rsidP="00452D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3CE0" w:rsidRPr="00393CE0" w:rsidRDefault="00F1611B" w:rsidP="00452DA1">
    <w:pPr>
      <w:pStyle w:val="a4"/>
    </w:pPr>
    <w:r w:rsidRPr="00F1611B">
      <w:rPr>
        <w:noProof/>
        <w:rtl/>
      </w:rPr>
      <w:drawing>
        <wp:anchor distT="0" distB="0" distL="114300" distR="114300" simplePos="0" relativeHeight="251659776" behindDoc="0" locked="0" layoutInCell="1" allowOverlap="1" wp14:anchorId="24A8132B" wp14:editId="5EF42D83">
          <wp:simplePos x="0" y="0"/>
          <wp:positionH relativeFrom="column">
            <wp:posOffset>-1137062</wp:posOffset>
          </wp:positionH>
          <wp:positionV relativeFrom="paragraph">
            <wp:posOffset>-451262</wp:posOffset>
          </wp:positionV>
          <wp:extent cx="7552706" cy="1335772"/>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7715897" cy="1364634"/>
                  </a:xfrm>
                  <a:prstGeom prst="rect">
                    <a:avLst/>
                  </a:prstGeom>
                </pic:spPr>
              </pic:pic>
            </a:graphicData>
          </a:graphic>
          <wp14:sizeRelH relativeFrom="margin">
            <wp14:pctWidth>0</wp14:pctWidth>
          </wp14:sizeRelH>
          <wp14:sizeRelV relativeFrom="margin">
            <wp14:pctHeight>0</wp14:pctHeight>
          </wp14:sizeRelV>
        </wp:anchor>
      </w:drawing>
    </w:r>
    <w:r w:rsidR="00393CE0" w:rsidRPr="00393CE0">
      <w:fldChar w:fldCharType="begin"/>
    </w:r>
    <w:r w:rsidR="00393CE0" w:rsidRPr="00393CE0">
      <w:instrText xml:space="preserve"> PAGE   \* MERGEFORMAT </w:instrText>
    </w:r>
    <w:r w:rsidR="00393CE0" w:rsidRPr="00393CE0">
      <w:fldChar w:fldCharType="separate"/>
    </w:r>
    <w:r w:rsidR="00F75F2F">
      <w:rPr>
        <w:noProof/>
        <w:rtl/>
      </w:rPr>
      <w:t>1</w:t>
    </w:r>
    <w:r w:rsidR="00393CE0" w:rsidRPr="00393CE0">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962253"/>
    <w:multiLevelType w:val="hybridMultilevel"/>
    <w:tmpl w:val="F28A1D6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D9009C0"/>
    <w:multiLevelType w:val="multilevel"/>
    <w:tmpl w:val="8894F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2F92B76"/>
    <w:multiLevelType w:val="multilevel"/>
    <w:tmpl w:val="112872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AB0086D"/>
    <w:multiLevelType w:val="hybridMultilevel"/>
    <w:tmpl w:val="012A2AF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C1E674F"/>
    <w:multiLevelType w:val="multilevel"/>
    <w:tmpl w:val="33BE745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33B406F"/>
    <w:multiLevelType w:val="hybridMultilevel"/>
    <w:tmpl w:val="3668C6C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613B534A"/>
    <w:multiLevelType w:val="multilevel"/>
    <w:tmpl w:val="E40651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3"/>
  </w:num>
  <w:num w:numId="3">
    <w:abstractNumId w:val="5"/>
  </w:num>
  <w:num w:numId="4">
    <w:abstractNumId w:val="2"/>
  </w:num>
  <w:num w:numId="5">
    <w:abstractNumId w:val="4"/>
    <w:lvlOverride w:ilvl="0">
      <w:lvl w:ilvl="0">
        <w:numFmt w:val="decimal"/>
        <w:lvlText w:val="%1."/>
        <w:lvlJc w:val="left"/>
      </w:lvl>
    </w:lvlOverride>
  </w:num>
  <w:num w:numId="6">
    <w:abstractNumId w:val="4"/>
    <w:lvlOverride w:ilvl="0">
      <w:lvl w:ilvl="0">
        <w:numFmt w:val="decimal"/>
        <w:lvlText w:val="%1."/>
        <w:lvlJc w:val="left"/>
      </w:lvl>
    </w:lvlOverride>
  </w:num>
  <w:num w:numId="7">
    <w:abstractNumId w:val="4"/>
    <w:lvlOverride w:ilvl="0">
      <w:lvl w:ilvl="0">
        <w:numFmt w:val="decimal"/>
        <w:lvlText w:val="%1."/>
        <w:lvlJc w:val="left"/>
      </w:lvl>
    </w:lvlOverride>
  </w:num>
  <w:num w:numId="8">
    <w:abstractNumId w:val="4"/>
    <w:lvlOverride w:ilvl="0">
      <w:lvl w:ilvl="0">
        <w:numFmt w:val="decimal"/>
        <w:lvlText w:val="%1."/>
        <w:lvlJc w:val="left"/>
      </w:lvl>
    </w:lvlOverride>
  </w:num>
  <w:num w:numId="9">
    <w:abstractNumId w:val="4"/>
    <w:lvlOverride w:ilvl="0">
      <w:lvl w:ilvl="0">
        <w:numFmt w:val="decimal"/>
        <w:lvlText w:val="%1."/>
        <w:lvlJc w:val="left"/>
      </w:lvl>
    </w:lvlOverride>
  </w:num>
  <w:num w:numId="10">
    <w:abstractNumId w:val="4"/>
    <w:lvlOverride w:ilvl="0">
      <w:lvl w:ilvl="0">
        <w:numFmt w:val="decimal"/>
        <w:lvlText w:val="%1."/>
        <w:lvlJc w:val="left"/>
      </w:lvl>
    </w:lvlOverride>
  </w:num>
  <w:num w:numId="11">
    <w:abstractNumId w:val="6"/>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characterSpacingControl w:val="doNotCompress"/>
  <w:hdrShapeDefaults>
    <o:shapedefaults v:ext="edit" spidmax="4097">
      <o:colormru v:ext="edit" colors="#9bbe1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6249"/>
    <w:rsid w:val="00023D83"/>
    <w:rsid w:val="00027CD9"/>
    <w:rsid w:val="000469D1"/>
    <w:rsid w:val="00052C98"/>
    <w:rsid w:val="00052D19"/>
    <w:rsid w:val="0006099A"/>
    <w:rsid w:val="00081D63"/>
    <w:rsid w:val="00087C59"/>
    <w:rsid w:val="000A6743"/>
    <w:rsid w:val="000B39C4"/>
    <w:rsid w:val="000D495B"/>
    <w:rsid w:val="000D6DC9"/>
    <w:rsid w:val="000E6496"/>
    <w:rsid w:val="000F4070"/>
    <w:rsid w:val="00124D76"/>
    <w:rsid w:val="00126726"/>
    <w:rsid w:val="0014568A"/>
    <w:rsid w:val="00151607"/>
    <w:rsid w:val="001564D8"/>
    <w:rsid w:val="00160100"/>
    <w:rsid w:val="00163D95"/>
    <w:rsid w:val="00170AA7"/>
    <w:rsid w:val="001724DD"/>
    <w:rsid w:val="0018134D"/>
    <w:rsid w:val="0018545E"/>
    <w:rsid w:val="001B7C35"/>
    <w:rsid w:val="001E0109"/>
    <w:rsid w:val="001E446A"/>
    <w:rsid w:val="001E7C91"/>
    <w:rsid w:val="001F3C94"/>
    <w:rsid w:val="001F476B"/>
    <w:rsid w:val="002002BA"/>
    <w:rsid w:val="00206F09"/>
    <w:rsid w:val="002108B9"/>
    <w:rsid w:val="00216929"/>
    <w:rsid w:val="002169D0"/>
    <w:rsid w:val="00216BDF"/>
    <w:rsid w:val="002211D9"/>
    <w:rsid w:val="00232F13"/>
    <w:rsid w:val="00244F6D"/>
    <w:rsid w:val="00286B99"/>
    <w:rsid w:val="00290CA5"/>
    <w:rsid w:val="0029341C"/>
    <w:rsid w:val="002953F9"/>
    <w:rsid w:val="002D68B7"/>
    <w:rsid w:val="002F2800"/>
    <w:rsid w:val="00312DB3"/>
    <w:rsid w:val="00313083"/>
    <w:rsid w:val="00331BD7"/>
    <w:rsid w:val="00332309"/>
    <w:rsid w:val="00346F2F"/>
    <w:rsid w:val="0034747D"/>
    <w:rsid w:val="0035338A"/>
    <w:rsid w:val="00361123"/>
    <w:rsid w:val="00380408"/>
    <w:rsid w:val="00393CE0"/>
    <w:rsid w:val="003B6355"/>
    <w:rsid w:val="003D027D"/>
    <w:rsid w:val="003D0312"/>
    <w:rsid w:val="003D63FE"/>
    <w:rsid w:val="003E2A13"/>
    <w:rsid w:val="003E426F"/>
    <w:rsid w:val="0043615C"/>
    <w:rsid w:val="00452DA1"/>
    <w:rsid w:val="0045693B"/>
    <w:rsid w:val="0047022A"/>
    <w:rsid w:val="004716B6"/>
    <w:rsid w:val="00474AF3"/>
    <w:rsid w:val="004A0CE3"/>
    <w:rsid w:val="004C2518"/>
    <w:rsid w:val="004C6925"/>
    <w:rsid w:val="004D4241"/>
    <w:rsid w:val="0050255F"/>
    <w:rsid w:val="0052089C"/>
    <w:rsid w:val="00534F53"/>
    <w:rsid w:val="00573F6E"/>
    <w:rsid w:val="0058360F"/>
    <w:rsid w:val="00586ADD"/>
    <w:rsid w:val="005C45FF"/>
    <w:rsid w:val="005C68E9"/>
    <w:rsid w:val="005E71D4"/>
    <w:rsid w:val="005F39F0"/>
    <w:rsid w:val="005F53FC"/>
    <w:rsid w:val="005F7DAB"/>
    <w:rsid w:val="00631A4C"/>
    <w:rsid w:val="0065636D"/>
    <w:rsid w:val="0066547E"/>
    <w:rsid w:val="00691A1D"/>
    <w:rsid w:val="0069633A"/>
    <w:rsid w:val="006A23FA"/>
    <w:rsid w:val="006A2FA9"/>
    <w:rsid w:val="006C4F3C"/>
    <w:rsid w:val="006E0FEF"/>
    <w:rsid w:val="006F321F"/>
    <w:rsid w:val="006F6A67"/>
    <w:rsid w:val="0079615C"/>
    <w:rsid w:val="0079717C"/>
    <w:rsid w:val="007A07C9"/>
    <w:rsid w:val="007A1CB5"/>
    <w:rsid w:val="007A41E7"/>
    <w:rsid w:val="007A4D28"/>
    <w:rsid w:val="007B3622"/>
    <w:rsid w:val="007D7590"/>
    <w:rsid w:val="007E024B"/>
    <w:rsid w:val="00801BE1"/>
    <w:rsid w:val="0080445E"/>
    <w:rsid w:val="008053F2"/>
    <w:rsid w:val="00806758"/>
    <w:rsid w:val="00821639"/>
    <w:rsid w:val="0082730E"/>
    <w:rsid w:val="00846116"/>
    <w:rsid w:val="00851405"/>
    <w:rsid w:val="00862711"/>
    <w:rsid w:val="008658F7"/>
    <w:rsid w:val="00865F6E"/>
    <w:rsid w:val="00887F0A"/>
    <w:rsid w:val="008E0234"/>
    <w:rsid w:val="008E27D3"/>
    <w:rsid w:val="008F36BE"/>
    <w:rsid w:val="0090541D"/>
    <w:rsid w:val="0095794B"/>
    <w:rsid w:val="00984BFD"/>
    <w:rsid w:val="009901AC"/>
    <w:rsid w:val="009B13DB"/>
    <w:rsid w:val="009C7A18"/>
    <w:rsid w:val="00A06170"/>
    <w:rsid w:val="00A66249"/>
    <w:rsid w:val="00AA37DD"/>
    <w:rsid w:val="00AB079F"/>
    <w:rsid w:val="00B02B6C"/>
    <w:rsid w:val="00B05571"/>
    <w:rsid w:val="00B122E2"/>
    <w:rsid w:val="00B126E4"/>
    <w:rsid w:val="00B15C4D"/>
    <w:rsid w:val="00B240E0"/>
    <w:rsid w:val="00B621E5"/>
    <w:rsid w:val="00B8201D"/>
    <w:rsid w:val="00B865C8"/>
    <w:rsid w:val="00BB1BE5"/>
    <w:rsid w:val="00BE3525"/>
    <w:rsid w:val="00BE65D1"/>
    <w:rsid w:val="00BF1DF1"/>
    <w:rsid w:val="00C20962"/>
    <w:rsid w:val="00C27E71"/>
    <w:rsid w:val="00C36EA2"/>
    <w:rsid w:val="00C466F3"/>
    <w:rsid w:val="00C56264"/>
    <w:rsid w:val="00C647A5"/>
    <w:rsid w:val="00C76AB0"/>
    <w:rsid w:val="00C91A0B"/>
    <w:rsid w:val="00CA3328"/>
    <w:rsid w:val="00CA4C8D"/>
    <w:rsid w:val="00CB631D"/>
    <w:rsid w:val="00CD195D"/>
    <w:rsid w:val="00CD3711"/>
    <w:rsid w:val="00CF5867"/>
    <w:rsid w:val="00D117BB"/>
    <w:rsid w:val="00D622D8"/>
    <w:rsid w:val="00DB7EDA"/>
    <w:rsid w:val="00DC35B3"/>
    <w:rsid w:val="00DD017B"/>
    <w:rsid w:val="00DD1636"/>
    <w:rsid w:val="00DD207B"/>
    <w:rsid w:val="00DF085D"/>
    <w:rsid w:val="00E66CAC"/>
    <w:rsid w:val="00EE2EF4"/>
    <w:rsid w:val="00EE6182"/>
    <w:rsid w:val="00EE64FE"/>
    <w:rsid w:val="00F00ED4"/>
    <w:rsid w:val="00F01363"/>
    <w:rsid w:val="00F01B4F"/>
    <w:rsid w:val="00F1118B"/>
    <w:rsid w:val="00F1611B"/>
    <w:rsid w:val="00F34E02"/>
    <w:rsid w:val="00F36C5C"/>
    <w:rsid w:val="00F40327"/>
    <w:rsid w:val="00F42793"/>
    <w:rsid w:val="00F6655B"/>
    <w:rsid w:val="00F75F2F"/>
    <w:rsid w:val="00FB2E72"/>
    <w:rsid w:val="00FC7394"/>
    <w:rsid w:val="00FD79D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colormru v:ext="edit" colors="#9bbe1a"/>
    </o:shapedefaults>
    <o:shapelayout v:ext="edit">
      <o:idmap v:ext="edit" data="1"/>
    </o:shapelayout>
  </w:shapeDefaults>
  <w:decimalSymbol w:val="."/>
  <w:listSeparator w:val=","/>
  <w15:docId w15:val="{394C891C-9B4B-445D-9D3E-A9437BD369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52DA1"/>
    <w:pPr>
      <w:bidi/>
      <w:spacing w:line="360" w:lineRule="auto"/>
      <w:jc w:val="both"/>
    </w:pPr>
    <w:rPr>
      <w:rFonts w:asciiTheme="minorHAnsi" w:eastAsia="David" w:hAnsiTheme="minorHAnsi" w:cstheme="minorHAnsi"/>
      <w:sz w:val="24"/>
      <w:szCs w:val="24"/>
    </w:rPr>
  </w:style>
  <w:style w:type="paragraph" w:styleId="1">
    <w:name w:val="heading 1"/>
    <w:basedOn w:val="a"/>
    <w:next w:val="a"/>
    <w:link w:val="10"/>
    <w:qFormat/>
    <w:rsid w:val="00452DA1"/>
    <w:pPr>
      <w:keepNext/>
      <w:keepLines/>
      <w:spacing w:before="240"/>
      <w:jc w:val="center"/>
      <w:outlineLvl w:val="0"/>
    </w:pPr>
    <w:rPr>
      <w:rFonts w:ascii="Segoe UI Semibold" w:eastAsiaTheme="majorEastAsia" w:hAnsi="Segoe UI Semibold" w:cs="Segoe UI Semibold"/>
      <w:color w:val="2F5496" w:themeColor="accent1" w:themeShade="BF"/>
      <w:sz w:val="28"/>
      <w:szCs w:val="32"/>
    </w:rPr>
  </w:style>
  <w:style w:type="paragraph" w:styleId="2">
    <w:name w:val="heading 2"/>
    <w:basedOn w:val="a"/>
    <w:next w:val="a"/>
    <w:link w:val="20"/>
    <w:unhideWhenUsed/>
    <w:qFormat/>
    <w:rsid w:val="00452DA1"/>
    <w:pPr>
      <w:keepNext/>
      <w:keepLines/>
      <w:spacing w:before="40"/>
      <w:outlineLvl w:val="1"/>
    </w:pPr>
    <w:rPr>
      <w:rFonts w:ascii="Segoe UI Semibold" w:eastAsiaTheme="majorEastAsia" w:hAnsi="Segoe UI Semibold" w:cs="Segoe UI Semibold"/>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14568A"/>
    <w:rPr>
      <w:color w:val="0000FF"/>
      <w:u w:val="single"/>
    </w:rPr>
  </w:style>
  <w:style w:type="paragraph" w:styleId="a3">
    <w:name w:val="Balloon Text"/>
    <w:basedOn w:val="a"/>
    <w:semiHidden/>
    <w:rsid w:val="00FC7394"/>
    <w:rPr>
      <w:rFonts w:ascii="Tahoma" w:hAnsi="Tahoma" w:cs="Tahoma"/>
      <w:sz w:val="16"/>
      <w:szCs w:val="16"/>
    </w:rPr>
  </w:style>
  <w:style w:type="paragraph" w:styleId="a4">
    <w:name w:val="header"/>
    <w:basedOn w:val="a"/>
    <w:link w:val="a5"/>
    <w:uiPriority w:val="99"/>
    <w:rsid w:val="00081D63"/>
    <w:pPr>
      <w:tabs>
        <w:tab w:val="center" w:pos="4320"/>
        <w:tab w:val="right" w:pos="8640"/>
      </w:tabs>
    </w:pPr>
  </w:style>
  <w:style w:type="paragraph" w:styleId="a6">
    <w:name w:val="footer"/>
    <w:basedOn w:val="a"/>
    <w:rsid w:val="00081D63"/>
    <w:pPr>
      <w:tabs>
        <w:tab w:val="center" w:pos="4320"/>
        <w:tab w:val="right" w:pos="8640"/>
      </w:tabs>
    </w:pPr>
  </w:style>
  <w:style w:type="character" w:customStyle="1" w:styleId="a5">
    <w:name w:val="כותרת עליונה תו"/>
    <w:link w:val="a4"/>
    <w:uiPriority w:val="99"/>
    <w:rsid w:val="00393CE0"/>
    <w:rPr>
      <w:sz w:val="24"/>
      <w:szCs w:val="24"/>
    </w:rPr>
  </w:style>
  <w:style w:type="paragraph" w:styleId="a7">
    <w:name w:val="List Paragraph"/>
    <w:basedOn w:val="a"/>
    <w:link w:val="a8"/>
    <w:uiPriority w:val="34"/>
    <w:qFormat/>
    <w:rsid w:val="00534F53"/>
    <w:pPr>
      <w:ind w:left="720"/>
      <w:contextualSpacing/>
    </w:pPr>
  </w:style>
  <w:style w:type="character" w:customStyle="1" w:styleId="10">
    <w:name w:val="כותרת 1 תו"/>
    <w:basedOn w:val="a0"/>
    <w:link w:val="1"/>
    <w:rsid w:val="00452DA1"/>
    <w:rPr>
      <w:rFonts w:ascii="Segoe UI Semibold" w:eastAsiaTheme="majorEastAsia" w:hAnsi="Segoe UI Semibold" w:cs="Segoe UI Semibold"/>
      <w:color w:val="2F5496" w:themeColor="accent1" w:themeShade="BF"/>
      <w:sz w:val="28"/>
      <w:szCs w:val="32"/>
    </w:rPr>
  </w:style>
  <w:style w:type="character" w:customStyle="1" w:styleId="20">
    <w:name w:val="כותרת 2 תו"/>
    <w:basedOn w:val="a0"/>
    <w:link w:val="2"/>
    <w:rsid w:val="00452DA1"/>
    <w:rPr>
      <w:rFonts w:ascii="Segoe UI Semibold" w:eastAsiaTheme="majorEastAsia" w:hAnsi="Segoe UI Semibold" w:cs="Segoe UI Semibold"/>
      <w:color w:val="2F5496" w:themeColor="accent1" w:themeShade="BF"/>
      <w:sz w:val="26"/>
      <w:szCs w:val="26"/>
    </w:rPr>
  </w:style>
  <w:style w:type="paragraph" w:styleId="NormalWeb">
    <w:name w:val="Normal (Web)"/>
    <w:basedOn w:val="a"/>
    <w:uiPriority w:val="99"/>
    <w:unhideWhenUsed/>
    <w:rsid w:val="00A66249"/>
    <w:pPr>
      <w:bidi w:val="0"/>
      <w:spacing w:before="100" w:beforeAutospacing="1" w:after="100" w:afterAutospacing="1" w:line="240" w:lineRule="auto"/>
      <w:jc w:val="left"/>
    </w:pPr>
    <w:rPr>
      <w:rFonts w:ascii="Times New Roman" w:eastAsia="Times New Roman" w:hAnsi="Times New Roman" w:cs="Times New Roman"/>
    </w:rPr>
  </w:style>
  <w:style w:type="table" w:styleId="a9">
    <w:name w:val="Table Grid"/>
    <w:basedOn w:val="a1"/>
    <w:uiPriority w:val="39"/>
    <w:rsid w:val="00801BE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AA37DD"/>
    <w:rPr>
      <w:sz w:val="16"/>
      <w:szCs w:val="16"/>
    </w:rPr>
  </w:style>
  <w:style w:type="paragraph" w:styleId="ab">
    <w:name w:val="annotation text"/>
    <w:basedOn w:val="a"/>
    <w:link w:val="ac"/>
    <w:uiPriority w:val="99"/>
    <w:unhideWhenUsed/>
    <w:rsid w:val="00AA37DD"/>
    <w:pPr>
      <w:bidi w:val="0"/>
      <w:spacing w:after="160" w:line="240" w:lineRule="auto"/>
      <w:jc w:val="left"/>
    </w:pPr>
    <w:rPr>
      <w:rFonts w:ascii="Calibri" w:eastAsia="Calibri" w:hAnsi="Calibri" w:cs="Calibri"/>
      <w:sz w:val="20"/>
      <w:szCs w:val="20"/>
      <w:lang w:val="en-GB"/>
    </w:rPr>
  </w:style>
  <w:style w:type="character" w:customStyle="1" w:styleId="ac">
    <w:name w:val="טקסט הערה תו"/>
    <w:basedOn w:val="a0"/>
    <w:link w:val="ab"/>
    <w:uiPriority w:val="99"/>
    <w:rsid w:val="00AA37DD"/>
    <w:rPr>
      <w:rFonts w:ascii="Calibri" w:eastAsia="Calibri" w:hAnsi="Calibri" w:cs="Calibri"/>
      <w:lang w:val="en-GB"/>
    </w:rPr>
  </w:style>
  <w:style w:type="character" w:customStyle="1" w:styleId="a8">
    <w:name w:val="פיסקת רשימה תו"/>
    <w:link w:val="a7"/>
    <w:uiPriority w:val="34"/>
    <w:rsid w:val="00AA37DD"/>
    <w:rPr>
      <w:rFonts w:asciiTheme="minorHAnsi" w:eastAsia="David" w:hAnsiTheme="minorHAnsi" w:cstheme="minorHAnsi"/>
      <w:sz w:val="24"/>
      <w:szCs w:val="24"/>
    </w:rPr>
  </w:style>
  <w:style w:type="paragraph" w:styleId="ad">
    <w:name w:val="annotation subject"/>
    <w:basedOn w:val="ab"/>
    <w:next w:val="ab"/>
    <w:link w:val="ae"/>
    <w:semiHidden/>
    <w:unhideWhenUsed/>
    <w:rsid w:val="00AA37DD"/>
    <w:pPr>
      <w:bidi/>
      <w:spacing w:after="0"/>
      <w:jc w:val="both"/>
    </w:pPr>
    <w:rPr>
      <w:rFonts w:asciiTheme="minorHAnsi" w:eastAsia="David" w:hAnsiTheme="minorHAnsi" w:cstheme="minorHAnsi"/>
      <w:b/>
      <w:bCs/>
      <w:lang w:val="en-US"/>
    </w:rPr>
  </w:style>
  <w:style w:type="character" w:customStyle="1" w:styleId="ae">
    <w:name w:val="נושא הערה תו"/>
    <w:basedOn w:val="ac"/>
    <w:link w:val="ad"/>
    <w:semiHidden/>
    <w:rsid w:val="00AA37DD"/>
    <w:rPr>
      <w:rFonts w:asciiTheme="minorHAnsi" w:eastAsia="David" w:hAnsiTheme="minorHAnsi" w:cstheme="minorHAnsi"/>
      <w:b/>
      <w:bCs/>
      <w:lang w:val="en-GB"/>
    </w:rPr>
  </w:style>
  <w:style w:type="paragraph" w:styleId="af">
    <w:name w:val="Revision"/>
    <w:hidden/>
    <w:uiPriority w:val="99"/>
    <w:semiHidden/>
    <w:rsid w:val="00346F2F"/>
    <w:rPr>
      <w:rFonts w:asciiTheme="minorHAnsi" w:eastAsia="David" w:hAnsiTheme="minorHAnsi" w:cstheme="minorHAns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0113502">
      <w:bodyDiv w:val="1"/>
      <w:marLeft w:val="0"/>
      <w:marRight w:val="0"/>
      <w:marTop w:val="0"/>
      <w:marBottom w:val="0"/>
      <w:divBdr>
        <w:top w:val="none" w:sz="0" w:space="0" w:color="auto"/>
        <w:left w:val="none" w:sz="0" w:space="0" w:color="auto"/>
        <w:bottom w:val="none" w:sz="0" w:space="0" w:color="auto"/>
        <w:right w:val="none" w:sz="0" w:space="0" w:color="auto"/>
      </w:divBdr>
    </w:div>
    <w:div w:id="1336764030">
      <w:bodyDiv w:val="1"/>
      <w:marLeft w:val="0"/>
      <w:marRight w:val="0"/>
      <w:marTop w:val="0"/>
      <w:marBottom w:val="0"/>
      <w:divBdr>
        <w:top w:val="none" w:sz="0" w:space="0" w:color="auto"/>
        <w:left w:val="none" w:sz="0" w:space="0" w:color="auto"/>
        <w:bottom w:val="none" w:sz="0" w:space="0" w:color="auto"/>
        <w:right w:val="none" w:sz="0" w:space="0" w:color="auto"/>
      </w:divBdr>
    </w:div>
    <w:div w:id="1849514729">
      <w:bodyDiv w:val="1"/>
      <w:marLeft w:val="0"/>
      <w:marRight w:val="0"/>
      <w:marTop w:val="0"/>
      <w:marBottom w:val="0"/>
      <w:divBdr>
        <w:top w:val="none" w:sz="0" w:space="0" w:color="auto"/>
        <w:left w:val="none" w:sz="0" w:space="0" w:color="auto"/>
        <w:bottom w:val="none" w:sz="0" w:space="0" w:color="auto"/>
        <w:right w:val="none" w:sz="0" w:space="0" w:color="auto"/>
      </w:divBdr>
    </w:div>
    <w:div w:id="2004048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mof.gov.il/takam/pages/horaot.aspx?k=13.9.0.2"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F:\Dropbox\Work\Forum\Israeli%20Energy%20Forum\&#1490;&#1512;&#1508;&#1497;&#1511;&#1492;%20&#1493;&#1504;&#1497;&#1497;&#1512;%20&#1502;&#1499;&#1514;&#1489;&#1497;&#1501;\&#1504;&#1497;&#1497;&#1512;%20&#1502;&#1499;&#1514;&#1489;&#1497;&#1501;%20&#1495;&#1491;&#1513;\&#1504;&#1497;&#1497;&#1512;%20&#1502;&#1499;&#1514;&#1489;&#1497;&#1501;%20&#1511;&#1508;&#1500;&#1504;&#1505;&#1511;&#1497;%20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contact xmlns="dfdc756c-b567-4cb8-a028-4546c554521a" xsi:nil="true"/>
    <docType xmlns="dfdc756c-b567-4cb8-a028-4546c554521a">צרופה</docType>
    <numberRequest xmlns="dfdc756c-b567-4cb8-a028-4546c554521a">616/2023</numberRequest>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BC9551-F343-4270-9B0A-6BD9231F73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DD22823-00B0-4B76-A446-34DBD87C73C5}">
  <ds:schemaRefs>
    <ds:schemaRef ds:uri="http://schemas.microsoft.com/sharepoint/v3/contenttype/forms"/>
  </ds:schemaRefs>
</ds:datastoreItem>
</file>

<file path=customXml/itemProps3.xml><?xml version="1.0" encoding="utf-8"?>
<ds:datastoreItem xmlns:ds="http://schemas.openxmlformats.org/officeDocument/2006/customXml" ds:itemID="{5842993B-5D8A-42C6-A775-BE936B841F81}">
  <ds:schemaRefs>
    <ds:schemaRef ds:uri="http://schemas.microsoft.com/office/2006/metadata/properties"/>
    <ds:schemaRef ds:uri="http://schemas.microsoft.com/office/2006/documentManagement/types"/>
    <ds:schemaRef ds:uri="http://www.w3.org/XML/1998/namespace"/>
    <ds:schemaRef ds:uri="http://schemas.microsoft.com/office/infopath/2007/PartnerControls"/>
    <ds:schemaRef ds:uri="http://schemas.openxmlformats.org/package/2006/metadata/core-properties"/>
    <ds:schemaRef ds:uri="http://purl.org/dc/dcmitype/"/>
    <ds:schemaRef ds:uri="dfdc756c-b567-4cb8-a028-4546c554521a"/>
    <ds:schemaRef ds:uri="http://purl.org/dc/terms/"/>
    <ds:schemaRef ds:uri="http://purl.org/dc/elements/1.1/"/>
  </ds:schemaRefs>
</ds:datastoreItem>
</file>

<file path=customXml/itemProps4.xml><?xml version="1.0" encoding="utf-8"?>
<ds:datastoreItem xmlns:ds="http://schemas.openxmlformats.org/officeDocument/2006/customXml" ds:itemID="{EB84F415-1F43-44B7-BAEF-C8D44A813D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נייר מכתבים קפלנסקי 3.dotx</Template>
  <TotalTime>0</TotalTime>
  <Pages>4</Pages>
  <Words>803</Words>
  <Characters>4466</Characters>
  <Application>Microsoft Office Word</Application>
  <DocSecurity>4</DocSecurity>
  <Lines>37</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פורום ישראלי לאנרגיה</vt:lpstr>
      <vt:lpstr>פורום ישראלי לאנרגיה</vt:lpstr>
    </vt:vector>
  </TitlesOfParts>
  <Company/>
  <LinksUpToDate>false</LinksUpToDate>
  <CharactersWithSpaces>5259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פורום ישראלי לאנרגיה</dc:title>
  <dc:subject/>
  <dc:creator>Shahar</dc:creator>
  <cp:keywords/>
  <cp:lastModifiedBy>עירית הייטנר שעיו</cp:lastModifiedBy>
  <cp:revision>2</cp:revision>
  <dcterms:created xsi:type="dcterms:W3CDTF">2023-12-12T07:45:00Z</dcterms:created>
  <dcterms:modified xsi:type="dcterms:W3CDTF">2023-12-12T07:45:00Z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ies>
</file>